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D" w:rsidRPr="00760743" w:rsidRDefault="001C534D" w:rsidP="001D57DC">
      <w:pPr>
        <w:rPr>
          <w:sz w:val="28"/>
          <w:szCs w:val="28"/>
        </w:rPr>
      </w:pPr>
    </w:p>
    <w:p w:rsidR="001D57DC" w:rsidRPr="00760743" w:rsidRDefault="00DC23D5" w:rsidP="00C0009F">
      <w:r w:rsidRPr="00760743">
        <w:t xml:space="preserve">                                                                 </w:t>
      </w:r>
      <w:r w:rsidR="001D57DC" w:rsidRPr="00760743"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B4" w:rsidRPr="00760743">
        <w:t xml:space="preserve">  </w:t>
      </w:r>
      <w:r w:rsidRPr="00760743">
        <w:t xml:space="preserve">                                                      </w:t>
      </w:r>
    </w:p>
    <w:p w:rsidR="00DC23D5" w:rsidRPr="00760743" w:rsidRDefault="00DC23D5" w:rsidP="001D57DC">
      <w:pPr>
        <w:jc w:val="center"/>
      </w:pPr>
    </w:p>
    <w:p w:rsidR="00DC23D5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760743" w:rsidRDefault="00DC23D5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Сериковского</w:t>
      </w:r>
      <w:r w:rsidR="0050541C" w:rsidRPr="00760743">
        <w:rPr>
          <w:b/>
          <w:i/>
          <w:sz w:val="36"/>
          <w:szCs w:val="36"/>
        </w:rPr>
        <w:t xml:space="preserve"> </w:t>
      </w:r>
      <w:r w:rsidR="001D57DC" w:rsidRPr="00760743">
        <w:rPr>
          <w:b/>
          <w:i/>
          <w:sz w:val="36"/>
          <w:szCs w:val="36"/>
        </w:rPr>
        <w:t xml:space="preserve">сельского поселения </w:t>
      </w:r>
    </w:p>
    <w:p w:rsidR="001D57DC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760743" w:rsidRDefault="001D57DC" w:rsidP="001D57DC">
      <w:pPr>
        <w:jc w:val="center"/>
        <w:rPr>
          <w:b/>
          <w:i/>
          <w:sz w:val="36"/>
          <w:szCs w:val="36"/>
        </w:rPr>
      </w:pPr>
      <w:r w:rsidRPr="00760743">
        <w:rPr>
          <w:b/>
          <w:i/>
          <w:sz w:val="36"/>
          <w:szCs w:val="36"/>
        </w:rPr>
        <w:t>Воронежской области</w:t>
      </w:r>
    </w:p>
    <w:p w:rsidR="001D57DC" w:rsidRPr="00760743" w:rsidRDefault="001D57DC" w:rsidP="001D57DC">
      <w:pPr>
        <w:jc w:val="center"/>
        <w:rPr>
          <w:sz w:val="36"/>
          <w:szCs w:val="36"/>
        </w:rPr>
      </w:pPr>
    </w:p>
    <w:p w:rsidR="001D57DC" w:rsidRPr="00760743" w:rsidRDefault="001D57DC" w:rsidP="001D57DC">
      <w:pPr>
        <w:rPr>
          <w:sz w:val="28"/>
          <w:szCs w:val="28"/>
        </w:rPr>
      </w:pP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i/>
          <w:sz w:val="36"/>
          <w:szCs w:val="36"/>
        </w:rPr>
        <w:tab/>
      </w:r>
      <w:r w:rsidRPr="00760743">
        <w:rPr>
          <w:b/>
          <w:sz w:val="36"/>
          <w:szCs w:val="36"/>
        </w:rPr>
        <w:t>Решение</w:t>
      </w:r>
      <w:r w:rsidRPr="00760743">
        <w:rPr>
          <w:b/>
          <w:sz w:val="36"/>
          <w:szCs w:val="36"/>
        </w:rPr>
        <w:tab/>
      </w:r>
    </w:p>
    <w:p w:rsidR="00930AA7" w:rsidRPr="00C0009F" w:rsidRDefault="00930AA7" w:rsidP="00C0009F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</w:rPr>
      </w:pPr>
      <w:r w:rsidRPr="00C0009F">
        <w:rPr>
          <w:bCs/>
        </w:rPr>
        <w:t xml:space="preserve">от </w:t>
      </w:r>
      <w:r w:rsidR="00C0009F" w:rsidRPr="00C0009F">
        <w:rPr>
          <w:bCs/>
          <w:color w:val="000000" w:themeColor="text1"/>
          <w:u w:val="single"/>
        </w:rPr>
        <w:t>27.0</w:t>
      </w:r>
      <w:r w:rsidR="00306381">
        <w:rPr>
          <w:bCs/>
          <w:color w:val="000000" w:themeColor="text1"/>
          <w:u w:val="single"/>
        </w:rPr>
        <w:t>4</w:t>
      </w:r>
      <w:r w:rsidR="00C0009F" w:rsidRPr="00C0009F">
        <w:rPr>
          <w:bCs/>
          <w:color w:val="000000" w:themeColor="text1"/>
          <w:u w:val="single"/>
        </w:rPr>
        <w:t xml:space="preserve">.2024 года </w:t>
      </w:r>
      <w:r w:rsidRPr="00C0009F">
        <w:rPr>
          <w:bCs/>
        </w:rPr>
        <w:t>№</w:t>
      </w:r>
      <w:r w:rsidR="00C0009F" w:rsidRPr="00C0009F">
        <w:rPr>
          <w:bCs/>
        </w:rPr>
        <w:t xml:space="preserve"> 128</w:t>
      </w:r>
      <w:r w:rsidRPr="00C0009F">
        <w:rPr>
          <w:bCs/>
        </w:rPr>
        <w:t xml:space="preserve"> </w:t>
      </w:r>
      <w:r w:rsidR="006676F1" w:rsidRPr="00C0009F">
        <w:rPr>
          <w:bCs/>
        </w:rPr>
        <w:tab/>
      </w:r>
    </w:p>
    <w:p w:rsidR="00930AA7" w:rsidRPr="00C0009F" w:rsidRDefault="008C3CB4" w:rsidP="00C0009F">
      <w:pPr>
        <w:widowControl w:val="0"/>
        <w:autoSpaceDE w:val="0"/>
        <w:autoSpaceDN w:val="0"/>
        <w:adjustRightInd w:val="0"/>
      </w:pPr>
      <w:r w:rsidRPr="00C0009F">
        <w:t>с.</w:t>
      </w:r>
      <w:r w:rsidR="00C0009F">
        <w:t xml:space="preserve"> </w:t>
      </w:r>
      <w:r w:rsidR="00DC23D5" w:rsidRPr="00C0009F">
        <w:t>Сериково</w:t>
      </w:r>
      <w:r w:rsidR="00930AA7" w:rsidRPr="00C0009F">
        <w:t xml:space="preserve">  </w:t>
      </w:r>
    </w:p>
    <w:p w:rsidR="00930AA7" w:rsidRPr="00760743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760743" w:rsidRDefault="00930AA7" w:rsidP="002B2614">
      <w:pPr>
        <w:pStyle w:val="FR1"/>
        <w:tabs>
          <w:tab w:val="left" w:pos="5387"/>
        </w:tabs>
        <w:ind w:right="4250"/>
        <w:jc w:val="both"/>
        <w:rPr>
          <w:b/>
          <w:bCs/>
          <w:color w:val="000000" w:themeColor="text1"/>
          <w:szCs w:val="28"/>
        </w:rPr>
      </w:pPr>
      <w:r w:rsidRPr="00760743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 w:rsidRPr="00760743">
        <w:rPr>
          <w:b/>
          <w:bCs/>
          <w:color w:val="000000" w:themeColor="text1"/>
          <w:szCs w:val="28"/>
        </w:rPr>
        <w:t xml:space="preserve">в </w:t>
      </w:r>
      <w:r w:rsidRPr="00760743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DC23D5" w:rsidRPr="00760743">
        <w:rPr>
          <w:b/>
          <w:bCs/>
          <w:color w:val="000000" w:themeColor="text1"/>
          <w:szCs w:val="28"/>
        </w:rPr>
        <w:t>Сериковского</w:t>
      </w:r>
      <w:r w:rsidRPr="00760743">
        <w:rPr>
          <w:b/>
          <w:bCs/>
          <w:color w:val="000000" w:themeColor="text1"/>
          <w:szCs w:val="28"/>
        </w:rPr>
        <w:t xml:space="preserve"> сельского поселения </w:t>
      </w:r>
      <w:r w:rsidR="00ED24BF" w:rsidRPr="00760743">
        <w:rPr>
          <w:b/>
          <w:szCs w:val="28"/>
        </w:rPr>
        <w:t>от   29.12.2017 года      №115</w:t>
      </w:r>
      <w:r w:rsidRPr="00760743">
        <w:rPr>
          <w:b/>
          <w:bCs/>
          <w:color w:val="000000" w:themeColor="text1"/>
          <w:szCs w:val="28"/>
        </w:rPr>
        <w:t xml:space="preserve"> «</w:t>
      </w:r>
      <w:r w:rsidR="004A1638" w:rsidRPr="00760743">
        <w:rPr>
          <w:b/>
          <w:color w:val="000000" w:themeColor="text1"/>
          <w:szCs w:val="28"/>
        </w:rPr>
        <w:t>Об утверждении  программы</w:t>
      </w:r>
      <w:r w:rsidR="002B2614" w:rsidRPr="00760743">
        <w:rPr>
          <w:b/>
          <w:color w:val="000000" w:themeColor="text1"/>
          <w:szCs w:val="28"/>
        </w:rPr>
        <w:t xml:space="preserve"> </w:t>
      </w:r>
      <w:r w:rsidR="004A1638" w:rsidRPr="00760743">
        <w:rPr>
          <w:b/>
          <w:color w:val="000000" w:themeColor="text1"/>
          <w:szCs w:val="28"/>
        </w:rPr>
        <w:t>«Комплексного развития</w:t>
      </w:r>
      <w:r w:rsidR="002B2614" w:rsidRPr="00760743">
        <w:rPr>
          <w:b/>
          <w:color w:val="000000" w:themeColor="text1"/>
          <w:szCs w:val="28"/>
        </w:rPr>
        <w:t xml:space="preserve"> </w:t>
      </w:r>
      <w:r w:rsidR="004A1638" w:rsidRPr="00760743">
        <w:rPr>
          <w:b/>
          <w:color w:val="000000" w:themeColor="text1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Cs w:val="28"/>
        </w:rPr>
        <w:t>Сериковского</w:t>
      </w:r>
      <w:r w:rsidR="004A1638" w:rsidRPr="00760743">
        <w:rPr>
          <w:b/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20</w:t>
      </w:r>
      <w:r w:rsidR="00B05274" w:rsidRPr="00760743">
        <w:rPr>
          <w:b/>
          <w:color w:val="000000" w:themeColor="text1"/>
          <w:szCs w:val="28"/>
        </w:rPr>
        <w:t>18</w:t>
      </w:r>
      <w:r w:rsidR="004A1638" w:rsidRPr="00760743">
        <w:rPr>
          <w:b/>
          <w:color w:val="000000" w:themeColor="text1"/>
          <w:szCs w:val="28"/>
        </w:rPr>
        <w:t>-20</w:t>
      </w:r>
      <w:r w:rsidR="00B05274" w:rsidRPr="00760743">
        <w:rPr>
          <w:b/>
          <w:color w:val="000000" w:themeColor="text1"/>
          <w:szCs w:val="28"/>
        </w:rPr>
        <w:t>27</w:t>
      </w:r>
      <w:r w:rsidR="004C0F12">
        <w:rPr>
          <w:b/>
          <w:color w:val="000000" w:themeColor="text1"/>
          <w:szCs w:val="28"/>
        </w:rPr>
        <w:t xml:space="preserve"> </w:t>
      </w:r>
      <w:r w:rsidR="004A1638" w:rsidRPr="00760743">
        <w:rPr>
          <w:b/>
          <w:color w:val="000000" w:themeColor="text1"/>
          <w:szCs w:val="28"/>
        </w:rPr>
        <w:t>годы</w:t>
      </w:r>
      <w:r w:rsidRPr="00760743">
        <w:rPr>
          <w:b/>
          <w:bCs/>
          <w:color w:val="000000" w:themeColor="text1"/>
          <w:szCs w:val="28"/>
        </w:rPr>
        <w:t>»</w:t>
      </w:r>
    </w:p>
    <w:p w:rsidR="001D57DC" w:rsidRPr="00760743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760743">
        <w:rPr>
          <w:color w:val="FF0000"/>
          <w:sz w:val="28"/>
          <w:szCs w:val="28"/>
        </w:rPr>
        <w:t> </w:t>
      </w:r>
    </w:p>
    <w:p w:rsidR="00B66CA9" w:rsidRPr="00760743" w:rsidRDefault="002B2614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</w:t>
      </w:r>
      <w:r w:rsidR="00377824" w:rsidRPr="00760743">
        <w:rPr>
          <w:sz w:val="28"/>
          <w:szCs w:val="28"/>
        </w:rPr>
        <w:t xml:space="preserve">                       </w:t>
      </w:r>
      <w:r w:rsidRPr="00760743">
        <w:rPr>
          <w:sz w:val="28"/>
          <w:szCs w:val="28"/>
        </w:rPr>
        <w:t xml:space="preserve"> </w:t>
      </w:r>
      <w:r w:rsidR="00B66CA9" w:rsidRPr="00760743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DC23D5" w:rsidRPr="00760743">
        <w:rPr>
          <w:sz w:val="28"/>
          <w:szCs w:val="28"/>
        </w:rPr>
        <w:t>Сериковского</w:t>
      </w:r>
      <w:r w:rsidR="002150C7" w:rsidRPr="00760743">
        <w:rPr>
          <w:sz w:val="28"/>
          <w:szCs w:val="28"/>
        </w:rPr>
        <w:t xml:space="preserve"> </w:t>
      </w:r>
      <w:r w:rsidR="00B66CA9" w:rsidRPr="00760743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Pr="00760743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760743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0743">
        <w:rPr>
          <w:sz w:val="28"/>
          <w:szCs w:val="28"/>
        </w:rPr>
        <w:t>РЕШИЛ:</w:t>
      </w:r>
    </w:p>
    <w:p w:rsidR="00B66CA9" w:rsidRPr="00760743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760743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60743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DC23D5" w:rsidRPr="00760743">
        <w:rPr>
          <w:color w:val="000000" w:themeColor="text1"/>
          <w:szCs w:val="28"/>
        </w:rPr>
        <w:t>Сериковского</w:t>
      </w:r>
      <w:r w:rsidRPr="00760743">
        <w:rPr>
          <w:color w:val="000000" w:themeColor="text1"/>
          <w:szCs w:val="28"/>
        </w:rPr>
        <w:t xml:space="preserve"> сельского поселения </w:t>
      </w:r>
      <w:r w:rsidR="00377824" w:rsidRPr="00760743">
        <w:rPr>
          <w:szCs w:val="28"/>
        </w:rPr>
        <w:t>от 29.12.2017 года №115</w:t>
      </w:r>
      <w:r w:rsidR="00377824" w:rsidRPr="00760743">
        <w:rPr>
          <w:color w:val="000000" w:themeColor="text1"/>
          <w:szCs w:val="28"/>
        </w:rPr>
        <w:t xml:space="preserve"> </w:t>
      </w:r>
      <w:r w:rsidRPr="00760743">
        <w:rPr>
          <w:color w:val="000000" w:themeColor="text1"/>
          <w:szCs w:val="28"/>
        </w:rPr>
        <w:t>«</w:t>
      </w:r>
      <w:r w:rsidR="007520E8" w:rsidRPr="00760743">
        <w:rPr>
          <w:color w:val="000000" w:themeColor="text1"/>
          <w:szCs w:val="28"/>
        </w:rPr>
        <w:t xml:space="preserve">Об утверждении  программы   «Комплексного развития систем коммунальной инфраструктуры </w:t>
      </w:r>
      <w:r w:rsidR="00DC23D5" w:rsidRPr="00760743">
        <w:rPr>
          <w:color w:val="000000" w:themeColor="text1"/>
          <w:szCs w:val="28"/>
        </w:rPr>
        <w:t>Сериковского</w:t>
      </w:r>
      <w:r w:rsidR="007520E8" w:rsidRPr="00760743">
        <w:rPr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B05274" w:rsidRPr="00760743">
        <w:rPr>
          <w:color w:val="000000" w:themeColor="text1"/>
          <w:szCs w:val="28"/>
        </w:rPr>
        <w:t>2018-2027</w:t>
      </w:r>
      <w:r w:rsidR="00DD76AA" w:rsidRPr="00760743">
        <w:rPr>
          <w:color w:val="000000" w:themeColor="text1"/>
          <w:szCs w:val="28"/>
        </w:rPr>
        <w:t xml:space="preserve"> </w:t>
      </w:r>
      <w:r w:rsidR="007520E8" w:rsidRPr="00760743">
        <w:rPr>
          <w:color w:val="000000" w:themeColor="text1"/>
          <w:szCs w:val="28"/>
        </w:rPr>
        <w:t>годы</w:t>
      </w:r>
      <w:r w:rsidRPr="00760743">
        <w:rPr>
          <w:color w:val="000000" w:themeColor="text1"/>
          <w:szCs w:val="28"/>
        </w:rPr>
        <w:t>»</w:t>
      </w:r>
      <w:r w:rsidR="002B2614" w:rsidRPr="00760743">
        <w:rPr>
          <w:color w:val="000000" w:themeColor="text1"/>
          <w:szCs w:val="28"/>
        </w:rPr>
        <w:t xml:space="preserve"> </w:t>
      </w:r>
      <w:r w:rsidRPr="00760743">
        <w:rPr>
          <w:szCs w:val="28"/>
        </w:rPr>
        <w:t>изменения, изложи</w:t>
      </w:r>
      <w:r w:rsidR="00F0746C" w:rsidRPr="00760743">
        <w:rPr>
          <w:szCs w:val="28"/>
        </w:rPr>
        <w:t>в</w:t>
      </w:r>
      <w:r w:rsidRPr="00760743"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760743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0743">
        <w:rPr>
          <w:sz w:val="28"/>
          <w:szCs w:val="28"/>
        </w:rPr>
        <w:t xml:space="preserve">2. Опубликовать настоящее решение в </w:t>
      </w:r>
      <w:r w:rsidR="00AD577E" w:rsidRPr="00760743">
        <w:rPr>
          <w:sz w:val="28"/>
          <w:szCs w:val="28"/>
        </w:rPr>
        <w:t xml:space="preserve">Вестнике нормативно-правовых актов  </w:t>
      </w:r>
      <w:r w:rsidR="00DC23D5" w:rsidRPr="00760743">
        <w:rPr>
          <w:iCs/>
          <w:sz w:val="28"/>
          <w:szCs w:val="28"/>
        </w:rPr>
        <w:t>Сериковского</w:t>
      </w:r>
      <w:r w:rsidR="00AD577E" w:rsidRPr="007607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 w:rsidRPr="00760743">
        <w:rPr>
          <w:sz w:val="28"/>
          <w:szCs w:val="28"/>
        </w:rPr>
        <w:t>.</w:t>
      </w: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B2614" w:rsidRPr="00760743" w:rsidRDefault="002B2614" w:rsidP="00184F7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66CA9" w:rsidRPr="00760743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60743">
        <w:rPr>
          <w:bCs/>
          <w:sz w:val="28"/>
          <w:szCs w:val="28"/>
        </w:rPr>
        <w:t xml:space="preserve">3. </w:t>
      </w:r>
      <w:r w:rsidRPr="00760743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760743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Pr="00760743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184F76" w:rsidRPr="00760743" w:rsidRDefault="00184F76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 xml:space="preserve">Глава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 сельского  поселения        </w:t>
      </w:r>
      <w:r w:rsidR="00DD76AA" w:rsidRPr="00760743">
        <w:rPr>
          <w:sz w:val="28"/>
          <w:szCs w:val="28"/>
        </w:rPr>
        <w:t xml:space="preserve">                        А.Н. Матвиенко</w:t>
      </w:r>
    </w:p>
    <w:p w:rsidR="002B2614" w:rsidRPr="00760743" w:rsidRDefault="002B2614" w:rsidP="00184F76">
      <w:pPr>
        <w:rPr>
          <w:sz w:val="28"/>
          <w:szCs w:val="28"/>
        </w:rPr>
      </w:pPr>
    </w:p>
    <w:p w:rsidR="00184F76" w:rsidRPr="00760743" w:rsidRDefault="00184F76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84F76" w:rsidRPr="00760743" w:rsidRDefault="00DC23D5" w:rsidP="00184F76">
      <w:pPr>
        <w:rPr>
          <w:sz w:val="28"/>
          <w:szCs w:val="28"/>
        </w:rPr>
      </w:pPr>
      <w:r w:rsidRPr="00760743">
        <w:rPr>
          <w:sz w:val="28"/>
          <w:szCs w:val="28"/>
        </w:rPr>
        <w:t>Сериковского</w:t>
      </w:r>
      <w:r w:rsidR="00184F76" w:rsidRPr="00760743">
        <w:rPr>
          <w:sz w:val="28"/>
          <w:szCs w:val="28"/>
        </w:rPr>
        <w:t xml:space="preserve">  сельского поселения                                  </w:t>
      </w:r>
      <w:r w:rsidR="00DD76AA" w:rsidRPr="00760743">
        <w:rPr>
          <w:sz w:val="28"/>
          <w:szCs w:val="28"/>
        </w:rPr>
        <w:t xml:space="preserve">        </w:t>
      </w:r>
      <w:r w:rsidR="00184F76" w:rsidRPr="00760743">
        <w:rPr>
          <w:sz w:val="28"/>
          <w:szCs w:val="28"/>
        </w:rPr>
        <w:t xml:space="preserve"> </w:t>
      </w:r>
      <w:r w:rsidR="00DD76AA" w:rsidRPr="00760743">
        <w:rPr>
          <w:sz w:val="28"/>
          <w:szCs w:val="28"/>
        </w:rPr>
        <w:t xml:space="preserve"> Т.В. Горковенко</w:t>
      </w: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  <w:rPr>
          <w:sz w:val="28"/>
          <w:szCs w:val="28"/>
        </w:rPr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1871F2" w:rsidRPr="00760743" w:rsidRDefault="001871F2" w:rsidP="00316E2D">
      <w:pPr>
        <w:jc w:val="right"/>
      </w:pPr>
    </w:p>
    <w:p w:rsidR="00A81DDE" w:rsidRPr="00760743" w:rsidRDefault="00A81DDE" w:rsidP="00316E2D">
      <w:pPr>
        <w:jc w:val="right"/>
      </w:pPr>
    </w:p>
    <w:p w:rsidR="00A81DDE" w:rsidRPr="00760743" w:rsidRDefault="00A81DDE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2B2614" w:rsidRPr="00760743" w:rsidRDefault="002B2614" w:rsidP="00316E2D">
      <w:pPr>
        <w:jc w:val="right"/>
      </w:pPr>
    </w:p>
    <w:p w:rsidR="001D57DC" w:rsidRPr="00760743" w:rsidRDefault="001D57DC" w:rsidP="00316E2D">
      <w:pPr>
        <w:jc w:val="right"/>
      </w:pPr>
      <w:r w:rsidRPr="00760743">
        <w:t>Приложение</w:t>
      </w:r>
    </w:p>
    <w:p w:rsidR="001D57DC" w:rsidRPr="00760743" w:rsidRDefault="001D57DC" w:rsidP="001D57DC">
      <w:pPr>
        <w:jc w:val="right"/>
      </w:pPr>
      <w:r w:rsidRPr="00760743">
        <w:t xml:space="preserve">                                                                         к   решению   Совета народных депутатов   </w:t>
      </w:r>
    </w:p>
    <w:p w:rsidR="001D57DC" w:rsidRPr="00760743" w:rsidRDefault="00DC23D5" w:rsidP="001D57DC">
      <w:pPr>
        <w:jc w:val="right"/>
      </w:pPr>
      <w:r w:rsidRPr="00760743">
        <w:t>Сериковского</w:t>
      </w:r>
      <w:r w:rsidR="001D57DC" w:rsidRPr="00760743">
        <w:t xml:space="preserve"> сельского поселения</w:t>
      </w:r>
    </w:p>
    <w:p w:rsidR="001D57DC" w:rsidRPr="00760743" w:rsidRDefault="001D57DC" w:rsidP="001D57DC">
      <w:pPr>
        <w:tabs>
          <w:tab w:val="center" w:pos="4677"/>
        </w:tabs>
        <w:jc w:val="right"/>
      </w:pPr>
      <w:r w:rsidRPr="00760743">
        <w:rPr>
          <w:sz w:val="36"/>
          <w:szCs w:val="36"/>
        </w:rPr>
        <w:tab/>
      </w:r>
      <w:r w:rsidR="00C0009F">
        <w:t xml:space="preserve">от 27.04.2024 года </w:t>
      </w:r>
      <w:r w:rsidR="00763887" w:rsidRPr="00760743">
        <w:t>№</w:t>
      </w:r>
      <w:r w:rsidR="00C0009F">
        <w:t xml:space="preserve"> 128</w:t>
      </w:r>
      <w:r w:rsidR="00763887" w:rsidRPr="00760743">
        <w:t xml:space="preserve"> </w:t>
      </w:r>
    </w:p>
    <w:p w:rsidR="001D57DC" w:rsidRPr="00760743" w:rsidRDefault="001D57DC" w:rsidP="001D57DC">
      <w:pPr>
        <w:jc w:val="center"/>
        <w:rPr>
          <w:b/>
          <w:sz w:val="28"/>
          <w:szCs w:val="28"/>
        </w:rPr>
      </w:pPr>
    </w:p>
    <w:p w:rsidR="001D57DC" w:rsidRPr="00760743" w:rsidRDefault="001D57DC" w:rsidP="001D57DC">
      <w:pPr>
        <w:jc w:val="center"/>
        <w:rPr>
          <w:b/>
          <w:sz w:val="32"/>
          <w:szCs w:val="32"/>
        </w:rPr>
      </w:pPr>
      <w:r w:rsidRPr="00760743">
        <w:rPr>
          <w:b/>
          <w:sz w:val="32"/>
          <w:szCs w:val="32"/>
        </w:rPr>
        <w:t>Программа «</w:t>
      </w:r>
      <w:r w:rsidR="005D359D" w:rsidRPr="00760743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760743">
        <w:rPr>
          <w:b/>
          <w:color w:val="000000" w:themeColor="text1"/>
          <w:sz w:val="28"/>
          <w:szCs w:val="28"/>
        </w:rPr>
        <w:t xml:space="preserve"> </w:t>
      </w:r>
      <w:r w:rsidR="005D359D" w:rsidRPr="00760743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5D359D" w:rsidRPr="00760743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011E99" w:rsidRPr="00760743">
        <w:rPr>
          <w:b/>
          <w:color w:val="000000" w:themeColor="text1"/>
          <w:sz w:val="28"/>
          <w:szCs w:val="28"/>
        </w:rPr>
        <w:t>20</w:t>
      </w:r>
      <w:r w:rsidR="006C6F93" w:rsidRPr="00760743">
        <w:rPr>
          <w:b/>
          <w:color w:val="000000" w:themeColor="text1"/>
          <w:sz w:val="28"/>
          <w:szCs w:val="28"/>
        </w:rPr>
        <w:t>18</w:t>
      </w:r>
      <w:r w:rsidR="00011E99" w:rsidRPr="00760743">
        <w:rPr>
          <w:b/>
          <w:color w:val="000000" w:themeColor="text1"/>
          <w:sz w:val="28"/>
          <w:szCs w:val="28"/>
        </w:rPr>
        <w:t>-20</w:t>
      </w:r>
      <w:r w:rsidR="006C6F93" w:rsidRPr="00760743">
        <w:rPr>
          <w:b/>
          <w:color w:val="000000" w:themeColor="text1"/>
          <w:sz w:val="28"/>
          <w:szCs w:val="28"/>
        </w:rPr>
        <w:t>27</w:t>
      </w:r>
      <w:r w:rsidR="005D359D" w:rsidRPr="00760743">
        <w:rPr>
          <w:b/>
          <w:color w:val="000000" w:themeColor="text1"/>
          <w:sz w:val="28"/>
          <w:szCs w:val="28"/>
        </w:rPr>
        <w:t>годы</w:t>
      </w:r>
      <w:r w:rsidRPr="00760743">
        <w:rPr>
          <w:b/>
          <w:sz w:val="32"/>
          <w:szCs w:val="32"/>
        </w:rPr>
        <w:t>»</w:t>
      </w:r>
      <w:r w:rsidR="00CE1238" w:rsidRPr="00760743">
        <w:rPr>
          <w:b/>
          <w:sz w:val="32"/>
          <w:szCs w:val="32"/>
        </w:rPr>
        <w:t>.</w:t>
      </w:r>
    </w:p>
    <w:p w:rsidR="00CE1238" w:rsidRPr="00760743" w:rsidRDefault="00CE1238" w:rsidP="001D57DC">
      <w:pPr>
        <w:jc w:val="center"/>
        <w:rPr>
          <w:b/>
          <w:sz w:val="28"/>
          <w:szCs w:val="28"/>
        </w:rPr>
      </w:pPr>
    </w:p>
    <w:p w:rsidR="00AB1008" w:rsidRPr="00760743" w:rsidRDefault="00A40BC2" w:rsidP="00330231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Раздел 1.</w:t>
      </w:r>
      <w:r w:rsidR="0099172A" w:rsidRPr="00760743">
        <w:rPr>
          <w:b/>
          <w:sz w:val="28"/>
          <w:szCs w:val="28"/>
        </w:rPr>
        <w:t xml:space="preserve">  </w:t>
      </w:r>
      <w:r w:rsidR="00AB1008" w:rsidRPr="00760743">
        <w:rPr>
          <w:b/>
          <w:sz w:val="28"/>
          <w:szCs w:val="28"/>
        </w:rPr>
        <w:t>Паспорт программы</w:t>
      </w:r>
    </w:p>
    <w:p w:rsidR="00C03203" w:rsidRPr="00760743" w:rsidRDefault="00C03203" w:rsidP="00C03203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«</w:t>
      </w:r>
      <w:r w:rsidR="005D359D" w:rsidRPr="00760743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760743">
        <w:rPr>
          <w:b/>
          <w:color w:val="000000" w:themeColor="text1"/>
          <w:sz w:val="28"/>
          <w:szCs w:val="28"/>
        </w:rPr>
        <w:t xml:space="preserve"> </w:t>
      </w:r>
      <w:r w:rsidR="005D359D" w:rsidRPr="00760743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5D359D" w:rsidRPr="00760743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6C6F93" w:rsidRPr="00760743">
        <w:rPr>
          <w:b/>
          <w:color w:val="000000" w:themeColor="text1"/>
          <w:sz w:val="28"/>
          <w:szCs w:val="28"/>
        </w:rPr>
        <w:t>2018-2027</w:t>
      </w:r>
      <w:r w:rsidR="005D359D" w:rsidRPr="00760743">
        <w:rPr>
          <w:b/>
          <w:color w:val="000000" w:themeColor="text1"/>
          <w:sz w:val="28"/>
          <w:szCs w:val="28"/>
        </w:rPr>
        <w:t>годы</w:t>
      </w:r>
      <w:r w:rsidRPr="00760743">
        <w:rPr>
          <w:b/>
          <w:sz w:val="28"/>
          <w:szCs w:val="28"/>
        </w:rPr>
        <w:t>»</w:t>
      </w:r>
    </w:p>
    <w:p w:rsidR="00AB1008" w:rsidRPr="00760743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8"/>
        <w:gridCol w:w="7171"/>
      </w:tblGrid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Наименование</w:t>
            </w:r>
          </w:p>
          <w:p w:rsidR="00AB1008" w:rsidRPr="00760743" w:rsidRDefault="00AB1008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760743" w:rsidRDefault="00DA2A4C" w:rsidP="00184F76">
            <w:pPr>
              <w:jc w:val="both"/>
            </w:pPr>
            <w:r w:rsidRPr="00760743">
              <w:rPr>
                <w:sz w:val="28"/>
                <w:szCs w:val="28"/>
              </w:rPr>
              <w:t>«</w:t>
            </w:r>
            <w:r w:rsidRPr="00760743">
              <w:t>Комплексное развитие систем  коммунальн</w:t>
            </w:r>
            <w:r w:rsidR="002D42EE" w:rsidRPr="00760743">
              <w:t xml:space="preserve">ой инфраструктуры  </w:t>
            </w:r>
            <w:r w:rsidR="00DC23D5" w:rsidRPr="00760743">
              <w:t>Сериковского</w:t>
            </w:r>
            <w:r w:rsidRPr="00760743">
              <w:t xml:space="preserve"> сельского поселения  Бутурлиновского муниципального района Воронежской области на </w:t>
            </w:r>
            <w:r w:rsidR="006C6F93" w:rsidRPr="00760743">
              <w:t>2018-2027</w:t>
            </w:r>
            <w:r w:rsidRPr="00760743">
              <w:t>годы»</w:t>
            </w:r>
          </w:p>
          <w:p w:rsidR="00AB1008" w:rsidRPr="00760743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184F76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760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 w:rsidRPr="00760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760743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760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760743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DC23D5" w:rsidRPr="0076074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r w:rsidR="00F421A7"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 w:rsidRPr="007607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760743" w:rsidRDefault="00184F76" w:rsidP="0099172A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DC23D5" w:rsidRPr="0076074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r w:rsidRPr="007607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760743" w:rsidRDefault="00184F76" w:rsidP="00184F76">
            <w:pPr>
              <w:jc w:val="center"/>
              <w:rPr>
                <w:b/>
              </w:rPr>
            </w:pPr>
            <w:r w:rsidRPr="00760743">
              <w:rPr>
                <w:b/>
              </w:rPr>
              <w:t>Заказчик программы:</w:t>
            </w:r>
          </w:p>
          <w:p w:rsidR="00184F76" w:rsidRPr="00760743" w:rsidRDefault="00184F76" w:rsidP="00184F76">
            <w:pPr>
              <w:jc w:val="center"/>
              <w:rPr>
                <w:b/>
              </w:rPr>
            </w:pPr>
          </w:p>
          <w:p w:rsidR="00C456B9" w:rsidRPr="00760743" w:rsidRDefault="00C456B9" w:rsidP="00184F76">
            <w:pPr>
              <w:jc w:val="center"/>
              <w:rPr>
                <w:b/>
              </w:rPr>
            </w:pPr>
          </w:p>
          <w:p w:rsidR="00C456B9" w:rsidRPr="00760743" w:rsidRDefault="00C456B9" w:rsidP="00184F76">
            <w:pPr>
              <w:jc w:val="center"/>
              <w:rPr>
                <w:b/>
              </w:rPr>
            </w:pPr>
          </w:p>
          <w:p w:rsidR="00AB1008" w:rsidRPr="00760743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760743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Pr="00760743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 xml:space="preserve">Администрация  </w:t>
            </w:r>
            <w:r w:rsidR="00DC23D5" w:rsidRPr="00760743">
              <w:rPr>
                <w:sz w:val="24"/>
                <w:szCs w:val="24"/>
              </w:rPr>
              <w:t>Сериковского</w:t>
            </w:r>
            <w:r w:rsidRPr="00760743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DC23D5" w:rsidRPr="00760743">
              <w:rPr>
                <w:sz w:val="24"/>
                <w:szCs w:val="24"/>
              </w:rPr>
              <w:t>Сериково</w:t>
            </w:r>
            <w:r w:rsidRPr="00760743">
              <w:rPr>
                <w:sz w:val="24"/>
                <w:szCs w:val="24"/>
              </w:rPr>
              <w:t xml:space="preserve">, улица </w:t>
            </w:r>
            <w:r w:rsidR="00A655EA" w:rsidRPr="00760743">
              <w:rPr>
                <w:sz w:val="24"/>
                <w:szCs w:val="24"/>
              </w:rPr>
              <w:t>Советская</w:t>
            </w:r>
            <w:r w:rsidRPr="00760743">
              <w:rPr>
                <w:sz w:val="24"/>
                <w:szCs w:val="24"/>
              </w:rPr>
              <w:t xml:space="preserve">, </w:t>
            </w:r>
            <w:r w:rsidR="00A655EA" w:rsidRPr="00760743">
              <w:rPr>
                <w:sz w:val="24"/>
                <w:szCs w:val="24"/>
              </w:rPr>
              <w:t>50</w:t>
            </w:r>
          </w:p>
          <w:p w:rsidR="00C456B9" w:rsidRPr="00760743" w:rsidRDefault="00C456B9" w:rsidP="00C456B9"/>
          <w:p w:rsidR="00AB1008" w:rsidRPr="00760743" w:rsidRDefault="00C456B9" w:rsidP="0099172A">
            <w:pPr>
              <w:jc w:val="both"/>
            </w:pPr>
            <w:r w:rsidRPr="00760743">
              <w:t xml:space="preserve">Администрация  </w:t>
            </w:r>
            <w:r w:rsidR="00DC23D5" w:rsidRPr="00760743">
              <w:t>Сериковского</w:t>
            </w:r>
            <w:r w:rsidRPr="00760743"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DC23D5" w:rsidRPr="00760743">
              <w:t>Сериково</w:t>
            </w:r>
            <w:r w:rsidRPr="00760743">
              <w:t xml:space="preserve">, улица </w:t>
            </w:r>
            <w:r w:rsidR="00A655EA" w:rsidRPr="00760743">
              <w:t>Советская, 50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760743" w:rsidRDefault="00AB1008" w:rsidP="008E1795">
            <w:pPr>
              <w:jc w:val="both"/>
            </w:pPr>
            <w:r w:rsidRPr="00760743">
              <w:t xml:space="preserve">1. Обеспечение безопасных и комфортных условий проживания населения, высокой надежности функционирования инженерной </w:t>
            </w:r>
            <w:r w:rsidRPr="00760743">
              <w:lastRenderedPageBreak/>
              <w:t>инфраструктуры и объектов благоустройства.</w:t>
            </w:r>
          </w:p>
          <w:p w:rsidR="004D1885" w:rsidRPr="00760743" w:rsidRDefault="004D1885" w:rsidP="008E1795">
            <w:pPr>
              <w:jc w:val="both"/>
            </w:pPr>
            <w:r w:rsidRPr="00760743">
              <w:t xml:space="preserve"> 2. Обеспечение доступности и повышения качества оказываемых комм</w:t>
            </w:r>
            <w:r w:rsidR="002E4084" w:rsidRPr="00760743">
              <w:t>унальных услуг для потребителей.</w:t>
            </w:r>
          </w:p>
          <w:p w:rsidR="002D049C" w:rsidRPr="00760743" w:rsidRDefault="004D1885" w:rsidP="008E1795">
            <w:pPr>
              <w:jc w:val="both"/>
              <w:rPr>
                <w:sz w:val="28"/>
                <w:szCs w:val="28"/>
              </w:rPr>
            </w:pPr>
            <w:r w:rsidRPr="00760743">
              <w:t>3</w:t>
            </w:r>
            <w:r w:rsidR="00715B55" w:rsidRPr="00760743">
              <w:t xml:space="preserve">. </w:t>
            </w:r>
            <w:r w:rsidR="002D049C" w:rsidRPr="00760743">
              <w:t>Энергосбережение</w:t>
            </w:r>
          </w:p>
        </w:tc>
      </w:tr>
      <w:tr w:rsidR="00AB1008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760743" w:rsidRDefault="00AB1008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760743" w:rsidRDefault="00D605FA" w:rsidP="008E1795">
            <w:pPr>
              <w:jc w:val="both"/>
            </w:pPr>
            <w:r w:rsidRPr="00760743">
              <w:t>1.</w:t>
            </w:r>
            <w:r w:rsidR="009E7FAB" w:rsidRPr="00760743">
              <w:t>Обеспечение населения уличным освещением.</w:t>
            </w:r>
          </w:p>
          <w:p w:rsidR="00D605FA" w:rsidRPr="00760743" w:rsidRDefault="001D57DC" w:rsidP="008E1795">
            <w:pPr>
              <w:jc w:val="both"/>
            </w:pPr>
            <w:r w:rsidRPr="00760743">
              <w:t>2</w:t>
            </w:r>
            <w:r w:rsidR="009E7FAB" w:rsidRPr="00760743">
              <w:t>. Снижение затрат на оплату электроэнергии</w:t>
            </w:r>
            <w:r w:rsidR="00E44AF8" w:rsidRPr="00760743">
              <w:t>.</w:t>
            </w:r>
          </w:p>
          <w:p w:rsidR="003E557A" w:rsidRPr="00760743" w:rsidRDefault="003E557A" w:rsidP="003E557A">
            <w:pPr>
              <w:jc w:val="both"/>
            </w:pPr>
            <w:r w:rsidRPr="00760743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760743" w:rsidRDefault="003E557A" w:rsidP="003E557A">
            <w:pPr>
              <w:jc w:val="both"/>
            </w:pPr>
            <w:r w:rsidRPr="00760743">
              <w:t>4. Определение необходимого объема финансовых средств для реализации Программы.</w:t>
            </w:r>
          </w:p>
          <w:p w:rsidR="00AB1008" w:rsidRPr="00760743" w:rsidRDefault="003E557A" w:rsidP="003E557A">
            <w:pPr>
              <w:jc w:val="both"/>
              <w:rPr>
                <w:sz w:val="28"/>
                <w:szCs w:val="28"/>
              </w:rPr>
            </w:pPr>
            <w:r w:rsidRPr="00760743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760743" w:rsidRDefault="003E557A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760743" w:rsidRDefault="003E557A" w:rsidP="008B7BC2">
            <w:r w:rsidRPr="00760743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760743" w:rsidRDefault="008B7BC2" w:rsidP="008B7BC2">
            <w:r w:rsidRPr="00760743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760743" w:rsidRDefault="008B7BC2" w:rsidP="008B7BC2">
            <w:pPr>
              <w:rPr>
                <w:sz w:val="28"/>
                <w:szCs w:val="28"/>
              </w:rPr>
            </w:pPr>
            <w:r w:rsidRPr="00760743">
              <w:t>- качества коммунальных ресурсов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3E557A">
            <w:pPr>
              <w:jc w:val="center"/>
              <w:rPr>
                <w:b/>
              </w:rPr>
            </w:pPr>
            <w:r w:rsidRPr="00760743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80FEA">
            <w:r w:rsidRPr="00760743">
              <w:t>В сфере электроснабжения:</w:t>
            </w:r>
          </w:p>
          <w:p w:rsidR="00A80FEA" w:rsidRPr="00760743" w:rsidRDefault="00A80FEA" w:rsidP="00A80FEA">
            <w:r w:rsidRPr="00760743"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Pr="00760743" w:rsidRDefault="00A80FEA" w:rsidP="00A80FEA">
            <w:r w:rsidRPr="00760743">
              <w:t>В сфере газификации:</w:t>
            </w:r>
          </w:p>
          <w:p w:rsidR="00A80FEA" w:rsidRPr="00760743" w:rsidRDefault="00A80FEA" w:rsidP="00A80FEA">
            <w:r w:rsidRPr="00760743"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Pr="00760743" w:rsidRDefault="00A80FEA" w:rsidP="00A80FEA">
            <w:r w:rsidRPr="00760743">
              <w:t>Организация сбора и вывоза ТБО:</w:t>
            </w:r>
          </w:p>
          <w:p w:rsidR="00A80FEA" w:rsidRPr="00760743" w:rsidRDefault="00A80FEA" w:rsidP="00A80FEA">
            <w:r w:rsidRPr="00760743">
              <w:t>- улучшение санитарного состояния территории сельского поселения;</w:t>
            </w:r>
          </w:p>
          <w:p w:rsidR="00A80FEA" w:rsidRPr="00760743" w:rsidRDefault="00A80FEA" w:rsidP="00A80FEA">
            <w:r w:rsidRPr="00760743">
              <w:t>- стабилизация  и последующее уменьшение образования бытовых отходов;</w:t>
            </w:r>
          </w:p>
          <w:p w:rsidR="00A80FEA" w:rsidRPr="00760743" w:rsidRDefault="00A80FEA" w:rsidP="00A80FEA">
            <w:r w:rsidRPr="00760743">
              <w:t>- улучшение экологического состояния сельского поселения;</w:t>
            </w:r>
          </w:p>
          <w:p w:rsidR="00A80FEA" w:rsidRPr="00760743" w:rsidRDefault="00A80FEA" w:rsidP="00A80FEA">
            <w:r w:rsidRPr="00760743">
              <w:t>- обеспечение надлежащего сбора  и транспортировки ТБО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760743" w:rsidRDefault="00A80FEA" w:rsidP="00A80FEA">
            <w:pPr>
              <w:jc w:val="center"/>
            </w:pPr>
            <w:r w:rsidRPr="00760743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760743" w:rsidRDefault="00A80FEA" w:rsidP="00B05274">
            <w:r w:rsidRPr="00760743">
              <w:t xml:space="preserve">Срок реализации Программы </w:t>
            </w:r>
            <w:r w:rsidRPr="00760743">
              <w:rPr>
                <w:color w:val="000000" w:themeColor="text1"/>
              </w:rPr>
              <w:t>2018-2027</w:t>
            </w:r>
            <w:r w:rsidRPr="00760743">
              <w:t xml:space="preserve"> годы, в 2 этапа</w:t>
            </w:r>
          </w:p>
          <w:p w:rsidR="00A80FEA" w:rsidRPr="00760743" w:rsidRDefault="00A80FEA" w:rsidP="00B05274">
            <w:pPr>
              <w:rPr>
                <w:color w:val="000000" w:themeColor="text1"/>
              </w:rPr>
            </w:pPr>
            <w:r w:rsidRPr="00760743">
              <w:t xml:space="preserve">1 этап – </w:t>
            </w:r>
            <w:r w:rsidRPr="00760743">
              <w:rPr>
                <w:color w:val="000000" w:themeColor="text1"/>
              </w:rPr>
              <w:t>с 2018 по 202</w:t>
            </w:r>
            <w:r w:rsidR="006676F1" w:rsidRPr="00760743">
              <w:rPr>
                <w:color w:val="000000" w:themeColor="text1"/>
              </w:rPr>
              <w:t>2</w:t>
            </w:r>
            <w:r w:rsidRPr="00760743">
              <w:rPr>
                <w:color w:val="000000" w:themeColor="text1"/>
              </w:rPr>
              <w:t>годы</w:t>
            </w:r>
          </w:p>
          <w:p w:rsidR="00A80FEA" w:rsidRPr="00760743" w:rsidRDefault="00A80FEA" w:rsidP="006676F1">
            <w:pPr>
              <w:spacing w:after="120"/>
              <w:jc w:val="both"/>
            </w:pPr>
            <w:r w:rsidRPr="00760743">
              <w:rPr>
                <w:color w:val="000000" w:themeColor="text1"/>
              </w:rPr>
              <w:t>2 этап – с 202</w:t>
            </w:r>
            <w:r w:rsidR="006676F1" w:rsidRPr="00760743">
              <w:rPr>
                <w:color w:val="000000" w:themeColor="text1"/>
              </w:rPr>
              <w:t>3</w:t>
            </w:r>
            <w:r w:rsidRPr="00760743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760743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B1008">
            <w:pPr>
              <w:jc w:val="center"/>
              <w:rPr>
                <w:b/>
              </w:rPr>
            </w:pPr>
            <w:r w:rsidRPr="00760743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Источники финансирования: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Cs w:val="28"/>
              </w:rPr>
            </w:pPr>
            <w:r w:rsidRPr="00760743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760743">
              <w:rPr>
                <w:color w:val="000000" w:themeColor="text1"/>
                <w:sz w:val="24"/>
                <w:szCs w:val="24"/>
              </w:rPr>
              <w:t>2024-2027</w:t>
            </w:r>
            <w:r w:rsidRPr="00760743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760743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760743" w:rsidRDefault="00A80FEA" w:rsidP="00B05274"/>
        </w:tc>
      </w:tr>
      <w:tr w:rsidR="00A80FEA" w:rsidRPr="00760743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760743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760743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760743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760743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lastRenderedPageBreak/>
        <w:t xml:space="preserve">1.  </w:t>
      </w:r>
      <w:r w:rsidR="00480B1E" w:rsidRPr="00760743">
        <w:rPr>
          <w:b/>
          <w:color w:val="000000" w:themeColor="text1"/>
          <w:sz w:val="28"/>
          <w:szCs w:val="28"/>
        </w:rPr>
        <w:t xml:space="preserve">Характеристика существующего состояния коммунальной инфраструктуры </w:t>
      </w:r>
      <w:r w:rsidR="00DC23D5" w:rsidRPr="00760743">
        <w:rPr>
          <w:b/>
          <w:color w:val="000000" w:themeColor="text1"/>
          <w:sz w:val="28"/>
          <w:szCs w:val="28"/>
        </w:rPr>
        <w:t>Сериковского</w:t>
      </w:r>
      <w:r w:rsidR="00480B1E" w:rsidRPr="00760743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="00480B1E" w:rsidRPr="00760743">
        <w:rPr>
          <w:color w:val="000000" w:themeColor="text1"/>
          <w:sz w:val="28"/>
          <w:szCs w:val="28"/>
        </w:rPr>
        <w:t xml:space="preserve"> </w:t>
      </w:r>
      <w:r w:rsidRPr="00760743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760743">
        <w:rPr>
          <w:color w:val="000000" w:themeColor="text1"/>
          <w:sz w:val="28"/>
          <w:szCs w:val="28"/>
        </w:rPr>
        <w:t>Бутурлиновского</w:t>
      </w:r>
      <w:r w:rsidRPr="00760743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760743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480B1E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60743" w:rsidRDefault="00B05274" w:rsidP="00072D30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На территории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Pr="00760743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60743">
        <w:rPr>
          <w:color w:val="000000" w:themeColor="text1"/>
          <w:sz w:val="28"/>
          <w:szCs w:val="28"/>
        </w:rPr>
        <w:t>4</w:t>
      </w:r>
      <w:r w:rsidRPr="00760743">
        <w:rPr>
          <w:color w:val="000000" w:themeColor="text1"/>
          <w:sz w:val="28"/>
          <w:szCs w:val="28"/>
        </w:rPr>
        <w:t xml:space="preserve"> года зарегистрировано </w:t>
      </w:r>
      <w:r w:rsidR="00A655EA" w:rsidRPr="00760743">
        <w:rPr>
          <w:color w:val="000000" w:themeColor="text1"/>
          <w:sz w:val="28"/>
          <w:szCs w:val="28"/>
        </w:rPr>
        <w:t>411</w:t>
      </w:r>
      <w:r w:rsidRPr="00760743">
        <w:rPr>
          <w:color w:val="000000" w:themeColor="text1"/>
          <w:sz w:val="28"/>
          <w:szCs w:val="28"/>
        </w:rPr>
        <w:t xml:space="preserve"> человек. Административным центром </w:t>
      </w:r>
      <w:r w:rsidR="00DC23D5" w:rsidRPr="00760743">
        <w:rPr>
          <w:color w:val="000000" w:themeColor="text1"/>
          <w:sz w:val="28"/>
          <w:szCs w:val="28"/>
        </w:rPr>
        <w:t>Сериковского</w:t>
      </w:r>
      <w:r w:rsidRPr="00760743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DC23D5" w:rsidRPr="00760743">
        <w:rPr>
          <w:color w:val="000000" w:themeColor="text1"/>
          <w:sz w:val="28"/>
          <w:szCs w:val="28"/>
        </w:rPr>
        <w:t>Сериково</w:t>
      </w:r>
      <w:r w:rsidRPr="00760743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3F3769" w:rsidRPr="00760743">
        <w:rPr>
          <w:sz w:val="28"/>
          <w:szCs w:val="28"/>
        </w:rPr>
        <w:t xml:space="preserve">7, 976 </w:t>
      </w:r>
      <w:r w:rsidR="00480B1E" w:rsidRPr="00760743">
        <w:rPr>
          <w:color w:val="000000" w:themeColor="text1"/>
          <w:sz w:val="28"/>
          <w:szCs w:val="28"/>
        </w:rPr>
        <w:t>тыс.</w:t>
      </w:r>
      <w:r w:rsidRPr="00760743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3F3769" w:rsidRPr="00760743">
        <w:rPr>
          <w:color w:val="000000" w:themeColor="text1"/>
          <w:sz w:val="28"/>
          <w:szCs w:val="28"/>
        </w:rPr>
        <w:t>9,3</w:t>
      </w:r>
      <w:r w:rsidRPr="00760743">
        <w:rPr>
          <w:color w:val="000000" w:themeColor="text1"/>
          <w:sz w:val="28"/>
          <w:szCs w:val="28"/>
        </w:rPr>
        <w:t xml:space="preserve"> км.</w:t>
      </w:r>
    </w:p>
    <w:p w:rsidR="00C0503D" w:rsidRPr="00760743" w:rsidRDefault="00B05274" w:rsidP="00072D30">
      <w:pPr>
        <w:jc w:val="both"/>
        <w:rPr>
          <w:color w:val="1A1A1A"/>
          <w:sz w:val="28"/>
          <w:szCs w:val="28"/>
          <w:shd w:val="clear" w:color="auto" w:fill="FFFFFF"/>
        </w:rPr>
      </w:pPr>
      <w:r w:rsidRPr="00760743">
        <w:rPr>
          <w:color w:val="000000" w:themeColor="text1"/>
          <w:sz w:val="28"/>
          <w:szCs w:val="28"/>
        </w:rPr>
        <w:t>На территории поселения имеется</w:t>
      </w:r>
      <w:r w:rsidR="003F3769" w:rsidRPr="00760743">
        <w:rPr>
          <w:color w:val="000000" w:themeColor="text1"/>
          <w:sz w:val="28"/>
          <w:szCs w:val="28"/>
        </w:rPr>
        <w:t xml:space="preserve"> 2 </w:t>
      </w:r>
      <w:r w:rsidRPr="00760743">
        <w:rPr>
          <w:color w:val="000000" w:themeColor="text1"/>
          <w:sz w:val="28"/>
          <w:szCs w:val="28"/>
        </w:rPr>
        <w:t>ФАП</w:t>
      </w:r>
      <w:r w:rsidR="003F3769" w:rsidRPr="00760743">
        <w:rPr>
          <w:color w:val="000000" w:themeColor="text1"/>
          <w:sz w:val="28"/>
          <w:szCs w:val="28"/>
        </w:rPr>
        <w:t>а</w:t>
      </w:r>
      <w:r w:rsidR="000777ED" w:rsidRPr="00760743">
        <w:rPr>
          <w:color w:val="000000" w:themeColor="text1"/>
          <w:sz w:val="28"/>
          <w:szCs w:val="28"/>
        </w:rPr>
        <w:t>, отделение сбербанка</w:t>
      </w:r>
      <w:r w:rsidRPr="00760743">
        <w:rPr>
          <w:color w:val="000000" w:themeColor="text1"/>
          <w:sz w:val="28"/>
          <w:szCs w:val="28"/>
        </w:rPr>
        <w:t>. В сфере торговли население обслужива</w:t>
      </w:r>
      <w:r w:rsidR="003F3769" w:rsidRPr="00760743">
        <w:rPr>
          <w:color w:val="000000" w:themeColor="text1"/>
          <w:sz w:val="28"/>
          <w:szCs w:val="28"/>
        </w:rPr>
        <w:t>е</w:t>
      </w:r>
      <w:r w:rsidR="007E6B9A" w:rsidRPr="00760743">
        <w:rPr>
          <w:color w:val="000000" w:themeColor="text1"/>
          <w:sz w:val="28"/>
          <w:szCs w:val="28"/>
        </w:rPr>
        <w:t xml:space="preserve">т </w:t>
      </w:r>
      <w:r w:rsidR="003F3769" w:rsidRPr="00760743">
        <w:rPr>
          <w:color w:val="000000" w:themeColor="text1"/>
          <w:sz w:val="28"/>
          <w:szCs w:val="28"/>
        </w:rPr>
        <w:t>1 магазин</w:t>
      </w:r>
      <w:r w:rsidRPr="00760743">
        <w:rPr>
          <w:color w:val="000000" w:themeColor="text1"/>
          <w:sz w:val="28"/>
          <w:szCs w:val="28"/>
        </w:rPr>
        <w:t>.</w:t>
      </w:r>
      <w:r w:rsidR="007E6B9A" w:rsidRPr="00760743">
        <w:rPr>
          <w:color w:val="000000" w:themeColor="text1"/>
          <w:sz w:val="28"/>
          <w:szCs w:val="28"/>
        </w:rPr>
        <w:t xml:space="preserve"> На земле бывшего колхоза «</w:t>
      </w:r>
      <w:r w:rsidR="003F3769" w:rsidRPr="00760743">
        <w:rPr>
          <w:color w:val="000000" w:themeColor="text1"/>
          <w:sz w:val="28"/>
          <w:szCs w:val="28"/>
        </w:rPr>
        <w:t>Правда</w:t>
      </w:r>
      <w:r w:rsidR="007E6B9A" w:rsidRPr="00760743">
        <w:rPr>
          <w:color w:val="000000" w:themeColor="text1"/>
          <w:sz w:val="28"/>
          <w:szCs w:val="28"/>
        </w:rPr>
        <w:t xml:space="preserve">» работают два крупных инвестора: </w:t>
      </w:r>
      <w:r w:rsidR="003F3769" w:rsidRPr="00760743">
        <w:rPr>
          <w:color w:val="000000" w:themeColor="text1"/>
          <w:sz w:val="28"/>
          <w:szCs w:val="28"/>
        </w:rPr>
        <w:t xml:space="preserve"> </w:t>
      </w:r>
      <w:r w:rsidR="00C0503D" w:rsidRPr="00760743">
        <w:rPr>
          <w:color w:val="1A1A1A"/>
          <w:sz w:val="28"/>
          <w:szCs w:val="28"/>
          <w:shd w:val="clear" w:color="auto" w:fill="FFFFFF"/>
        </w:rPr>
        <w:t xml:space="preserve">ООО «ЦЧ АПК» </w:t>
      </w:r>
    </w:p>
    <w:p w:rsidR="00B05274" w:rsidRPr="00760743" w:rsidRDefault="00C0503D" w:rsidP="00072D30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sz w:val="28"/>
          <w:szCs w:val="28"/>
        </w:rPr>
        <w:t>филиала</w:t>
      </w:r>
      <w:r w:rsidRPr="00760743">
        <w:rPr>
          <w:color w:val="1A1A1A"/>
          <w:sz w:val="28"/>
          <w:szCs w:val="28"/>
          <w:shd w:val="clear" w:color="auto" w:fill="FFFFFF"/>
        </w:rPr>
        <w:t xml:space="preserve"> Хопёр-Агро</w:t>
      </w:r>
      <w:r w:rsidR="003B2C52" w:rsidRPr="00760743">
        <w:rPr>
          <w:color w:val="000000" w:themeColor="text1"/>
          <w:sz w:val="28"/>
          <w:szCs w:val="28"/>
        </w:rPr>
        <w:t xml:space="preserve"> и </w:t>
      </w:r>
      <w:r w:rsidR="00072D30" w:rsidRPr="00760743">
        <w:rPr>
          <w:color w:val="0C0E31"/>
          <w:sz w:val="28"/>
          <w:szCs w:val="28"/>
        </w:rPr>
        <w:t>КФХ Пупыкин Иван Николаевич</w:t>
      </w:r>
      <w:r w:rsidR="00B05274" w:rsidRPr="00760743">
        <w:rPr>
          <w:color w:val="000000" w:themeColor="text1"/>
          <w:sz w:val="28"/>
          <w:szCs w:val="28"/>
        </w:rPr>
        <w:t>.</w:t>
      </w: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Структура населения </w:t>
      </w:r>
      <w:r w:rsidR="00F8169F" w:rsidRPr="00760743">
        <w:rPr>
          <w:b/>
          <w:color w:val="000000" w:themeColor="text1"/>
          <w:sz w:val="28"/>
          <w:szCs w:val="28"/>
        </w:rPr>
        <w:t xml:space="preserve">сельского </w:t>
      </w:r>
      <w:r w:rsidRPr="00760743">
        <w:rPr>
          <w:b/>
          <w:color w:val="000000" w:themeColor="text1"/>
          <w:sz w:val="28"/>
          <w:szCs w:val="28"/>
        </w:rPr>
        <w:t>поселения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 w:rsidR="00680417" w:rsidRPr="00760743">
        <w:rPr>
          <w:color w:val="000000" w:themeColor="text1"/>
          <w:sz w:val="28"/>
          <w:szCs w:val="28"/>
        </w:rPr>
        <w:t>411</w:t>
      </w:r>
      <w:r w:rsidRPr="00760743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3E61CB" w:rsidRPr="00760743">
        <w:rPr>
          <w:color w:val="000000" w:themeColor="text1"/>
          <w:sz w:val="28"/>
          <w:szCs w:val="28"/>
        </w:rPr>
        <w:t>11</w:t>
      </w:r>
      <w:r w:rsidRPr="00760743">
        <w:rPr>
          <w:color w:val="000000" w:themeColor="text1"/>
          <w:sz w:val="28"/>
          <w:szCs w:val="28"/>
        </w:rPr>
        <w:t xml:space="preserve"> чел., 7-17 лет - </w:t>
      </w:r>
      <w:r w:rsidR="003E61CB" w:rsidRPr="00760743">
        <w:rPr>
          <w:color w:val="000000" w:themeColor="text1"/>
          <w:sz w:val="28"/>
          <w:szCs w:val="28"/>
        </w:rPr>
        <w:t>63</w:t>
      </w:r>
      <w:r w:rsidRPr="00760743">
        <w:rPr>
          <w:color w:val="000000" w:themeColor="text1"/>
          <w:sz w:val="28"/>
          <w:szCs w:val="28"/>
        </w:rPr>
        <w:t xml:space="preserve"> чел., 18- 45 лет – </w:t>
      </w:r>
      <w:r w:rsidR="003E61CB" w:rsidRPr="00760743">
        <w:rPr>
          <w:color w:val="000000" w:themeColor="text1"/>
          <w:sz w:val="28"/>
          <w:szCs w:val="28"/>
        </w:rPr>
        <w:t>129</w:t>
      </w:r>
      <w:r w:rsidRPr="00760743">
        <w:rPr>
          <w:color w:val="000000" w:themeColor="text1"/>
          <w:sz w:val="28"/>
          <w:szCs w:val="28"/>
        </w:rPr>
        <w:t xml:space="preserve"> чел., 46 – 59 лет – </w:t>
      </w:r>
      <w:r w:rsidR="003E61CB" w:rsidRPr="00760743">
        <w:rPr>
          <w:color w:val="000000" w:themeColor="text1"/>
          <w:sz w:val="28"/>
          <w:szCs w:val="28"/>
        </w:rPr>
        <w:t>138</w:t>
      </w:r>
      <w:r w:rsidRPr="00760743">
        <w:rPr>
          <w:color w:val="000000" w:themeColor="text1"/>
          <w:sz w:val="28"/>
          <w:szCs w:val="28"/>
        </w:rPr>
        <w:t xml:space="preserve"> чел., 60 лет и старше – </w:t>
      </w:r>
      <w:r w:rsidR="003E61CB" w:rsidRPr="00760743">
        <w:rPr>
          <w:color w:val="000000" w:themeColor="text1"/>
          <w:sz w:val="28"/>
          <w:szCs w:val="28"/>
        </w:rPr>
        <w:t>126</w:t>
      </w:r>
      <w:r w:rsidRPr="00760743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3E61CB" w:rsidRPr="00760743">
        <w:rPr>
          <w:color w:val="000000" w:themeColor="text1"/>
          <w:sz w:val="28"/>
          <w:szCs w:val="28"/>
        </w:rPr>
        <w:t>26</w:t>
      </w:r>
      <w:r w:rsidRPr="00760743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3E61CB" w:rsidRPr="00760743">
        <w:rPr>
          <w:color w:val="000000" w:themeColor="text1"/>
          <w:sz w:val="28"/>
          <w:szCs w:val="28"/>
        </w:rPr>
        <w:t>94</w:t>
      </w:r>
      <w:r w:rsidRPr="00760743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042D33" w:rsidRPr="00760743">
        <w:rPr>
          <w:color w:val="000000" w:themeColor="text1"/>
          <w:sz w:val="28"/>
          <w:szCs w:val="28"/>
        </w:rPr>
        <w:t>94 человек</w:t>
      </w:r>
      <w:r w:rsidRPr="00760743">
        <w:rPr>
          <w:color w:val="000000" w:themeColor="text1"/>
          <w:sz w:val="28"/>
          <w:szCs w:val="28"/>
        </w:rPr>
        <w:t>.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Естественное движение населения  - сельского  поселения</w:t>
      </w: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680417" w:rsidRPr="00760743">
        <w:rPr>
          <w:color w:val="000000" w:themeColor="text1"/>
          <w:sz w:val="28"/>
          <w:szCs w:val="28"/>
        </w:rPr>
        <w:t>Сериковском</w:t>
      </w:r>
      <w:r w:rsidRPr="00760743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3B2C52" w:rsidRPr="00760743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3B2C52" w:rsidRPr="00760743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7E6B9A" w:rsidRPr="00760743" w:rsidRDefault="00F8169F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760743">
        <w:rPr>
          <w:rFonts w:eastAsia="Calibri"/>
          <w:b/>
          <w:lang w:eastAsia="en-US"/>
        </w:rPr>
        <w:t xml:space="preserve">Таблица 1. </w:t>
      </w:r>
      <w:r w:rsidR="007E6B9A" w:rsidRPr="00760743">
        <w:rPr>
          <w:rFonts w:eastAsia="Calibri"/>
          <w:b/>
          <w:lang w:eastAsia="en-US"/>
        </w:rPr>
        <w:t xml:space="preserve"> Динамика численности населения поселения за 2017- 2023гг.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0"/>
        <w:gridCol w:w="990"/>
        <w:gridCol w:w="855"/>
        <w:gridCol w:w="960"/>
        <w:gridCol w:w="855"/>
        <w:gridCol w:w="905"/>
        <w:gridCol w:w="855"/>
      </w:tblGrid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2018г.</w:t>
            </w:r>
          </w:p>
        </w:tc>
        <w:tc>
          <w:tcPr>
            <w:tcW w:w="49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52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619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2023г.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60743" w:rsidRDefault="00042D33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9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60743" w:rsidRDefault="002E70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9" w:type="dxa"/>
          </w:tcPr>
          <w:p w:rsidR="007E6B9A" w:rsidRPr="00760743" w:rsidRDefault="007E1D8B" w:rsidP="002E70B2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  <w:r w:rsidR="002E70B2" w:rsidRPr="0076074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60743" w:rsidRDefault="00042D33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19" w:type="dxa"/>
          </w:tcPr>
          <w:p w:rsidR="007E6B9A" w:rsidRPr="00760743" w:rsidRDefault="002E474E" w:rsidP="00042D33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  <w:r w:rsidR="00042D33" w:rsidRPr="00760743">
              <w:rPr>
                <w:rFonts w:eastAsia="Calibri"/>
                <w:lang w:eastAsia="en-US"/>
              </w:rPr>
              <w:t>2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</w:t>
            </w:r>
            <w:r w:rsidR="007E1D8B"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D803A6" w:rsidRPr="0076074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2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1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14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0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9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60743" w:rsidRDefault="007E1D8B" w:rsidP="00B63C19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9" w:type="dxa"/>
          </w:tcPr>
          <w:p w:rsidR="007E6B9A" w:rsidRPr="00760743" w:rsidRDefault="00B63C19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9" w:type="dxa"/>
          </w:tcPr>
          <w:p w:rsidR="007E6B9A" w:rsidRPr="00760743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6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05" w:type="dxa"/>
          </w:tcPr>
          <w:p w:rsidR="007E6B9A" w:rsidRPr="00760743" w:rsidRDefault="00DD6DB2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9" w:type="dxa"/>
          </w:tcPr>
          <w:p w:rsidR="007E6B9A" w:rsidRPr="00760743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15</w:t>
            </w:r>
          </w:p>
        </w:tc>
      </w:tr>
      <w:tr w:rsidR="007E6B9A" w:rsidRPr="00760743" w:rsidTr="007E6B9A">
        <w:tc>
          <w:tcPr>
            <w:tcW w:w="2073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60743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+</w:t>
            </w:r>
            <w:r w:rsidR="007E1D8B" w:rsidRPr="0076074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0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+</w:t>
            </w:r>
            <w:r w:rsidR="007E1D8B" w:rsidRPr="007607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9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</w:t>
            </w:r>
          </w:p>
        </w:tc>
        <w:tc>
          <w:tcPr>
            <w:tcW w:w="960" w:type="dxa"/>
          </w:tcPr>
          <w:p w:rsidR="007E6B9A" w:rsidRPr="00760743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-12</w:t>
            </w:r>
          </w:p>
        </w:tc>
        <w:tc>
          <w:tcPr>
            <w:tcW w:w="52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7E1D8B" w:rsidRPr="0076074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05" w:type="dxa"/>
          </w:tcPr>
          <w:p w:rsidR="007E6B9A" w:rsidRPr="00760743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9" w:type="dxa"/>
          </w:tcPr>
          <w:p w:rsidR="007E6B9A" w:rsidRPr="00760743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60743">
              <w:rPr>
                <w:rFonts w:eastAsia="Calibri"/>
                <w:lang w:eastAsia="en-US"/>
              </w:rPr>
              <w:t>-</w:t>
            </w:r>
            <w:r w:rsidR="002E474E" w:rsidRPr="00760743">
              <w:rPr>
                <w:rFonts w:eastAsia="Calibri"/>
                <w:lang w:eastAsia="en-US"/>
              </w:rPr>
              <w:t>2</w:t>
            </w:r>
          </w:p>
        </w:tc>
      </w:tr>
    </w:tbl>
    <w:p w:rsidR="007E6B9A" w:rsidRPr="00760743" w:rsidRDefault="007E6B9A" w:rsidP="007E6B9A">
      <w:pPr>
        <w:spacing w:after="200" w:line="276" w:lineRule="auto"/>
        <w:ind w:firstLine="720"/>
        <w:jc w:val="both"/>
        <w:rPr>
          <w:rFonts w:eastAsia="Calibri"/>
          <w:lang w:eastAsia="en-US"/>
        </w:rPr>
      </w:pPr>
    </w:p>
    <w:p w:rsidR="00B05274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Pr="00760743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60743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Pr="00760743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60743" w:rsidRDefault="00D31B71" w:rsidP="00B05274">
      <w:pPr>
        <w:jc w:val="both"/>
        <w:rPr>
          <w:color w:val="000000" w:themeColor="text1"/>
        </w:rPr>
      </w:pPr>
    </w:p>
    <w:p w:rsidR="00A40BC2" w:rsidRPr="00760743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760743">
        <w:rPr>
          <w:b/>
          <w:color w:val="000000" w:themeColor="text1"/>
          <w:sz w:val="28"/>
          <w:szCs w:val="28"/>
        </w:rPr>
        <w:t>2</w:t>
      </w:r>
      <w:r w:rsidR="00A40BC2" w:rsidRPr="00760743">
        <w:rPr>
          <w:b/>
          <w:color w:val="000000" w:themeColor="text1"/>
          <w:sz w:val="28"/>
          <w:szCs w:val="28"/>
        </w:rPr>
        <w:t>.</w:t>
      </w:r>
      <w:r w:rsidR="004E2481" w:rsidRPr="00760743">
        <w:rPr>
          <w:b/>
          <w:color w:val="000000" w:themeColor="text1"/>
          <w:sz w:val="28"/>
          <w:szCs w:val="28"/>
        </w:rPr>
        <w:t xml:space="preserve"> </w:t>
      </w:r>
      <w:r w:rsidR="00A40BC2" w:rsidRPr="00760743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760743">
        <w:rPr>
          <w:b/>
          <w:color w:val="000000" w:themeColor="text1"/>
          <w:sz w:val="28"/>
          <w:szCs w:val="28"/>
        </w:rPr>
        <w:t>.</w:t>
      </w:r>
    </w:p>
    <w:p w:rsidR="00AB1008" w:rsidRPr="00760743" w:rsidRDefault="00AB1008" w:rsidP="00AB1008">
      <w:pPr>
        <w:jc w:val="center"/>
        <w:rPr>
          <w:color w:val="C0504D" w:themeColor="accent2"/>
        </w:rPr>
      </w:pPr>
    </w:p>
    <w:p w:rsidR="0069712A" w:rsidRPr="00760743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0" w:name="_Toc331498276"/>
    </w:p>
    <w:p w:rsidR="0069712A" w:rsidRPr="00760743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760743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     Общая площадь жилищного фонда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по данным на 01.01.2024 г. составила </w:t>
      </w:r>
      <w:r w:rsidR="00720A28" w:rsidRPr="00760743">
        <w:rPr>
          <w:sz w:val="28"/>
          <w:szCs w:val="28"/>
        </w:rPr>
        <w:t>19,5</w:t>
      </w:r>
      <w:r w:rsidRPr="00760743">
        <w:rPr>
          <w:sz w:val="28"/>
          <w:szCs w:val="28"/>
        </w:rPr>
        <w:t xml:space="preserve">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2023 г. вновь построенные жилые дома  в строй не вводились.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      Жилая застройка в </w:t>
      </w:r>
      <w:r w:rsidR="00680417" w:rsidRPr="00760743">
        <w:rPr>
          <w:sz w:val="28"/>
          <w:szCs w:val="28"/>
        </w:rPr>
        <w:t>Сериковском</w:t>
      </w:r>
      <w:r w:rsidRPr="00760743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842A82" w:rsidRPr="00760743">
        <w:rPr>
          <w:sz w:val="28"/>
          <w:szCs w:val="28"/>
        </w:rPr>
        <w:t>45</w:t>
      </w:r>
      <w:r w:rsidRPr="00760743">
        <w:rPr>
          <w:sz w:val="28"/>
          <w:szCs w:val="28"/>
        </w:rPr>
        <w:t xml:space="preserve"> % от жилых домовладений оборудовано газоснабжением.</w:t>
      </w:r>
      <w:r w:rsidR="004E2481" w:rsidRPr="00760743">
        <w:rPr>
          <w:sz w:val="28"/>
          <w:szCs w:val="28"/>
        </w:rPr>
        <w:t xml:space="preserve"> К</w:t>
      </w:r>
      <w:r w:rsidRPr="00760743">
        <w:rPr>
          <w:sz w:val="28"/>
          <w:szCs w:val="28"/>
        </w:rPr>
        <w:t xml:space="preserve">анализация, отопление и горячее </w:t>
      </w:r>
      <w:r w:rsidRPr="00760743">
        <w:rPr>
          <w:sz w:val="28"/>
          <w:szCs w:val="28"/>
        </w:rPr>
        <w:lastRenderedPageBreak/>
        <w:t>водоснабжение в домовладениях сельского поселения отсутствуют,  население пользуется автономными источниками горячего водоснабжения, отопление в каждом домовладении индивидуальное.</w:t>
      </w: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2.2. Анализ текущего состояния  теплоснабжения</w:t>
      </w:r>
    </w:p>
    <w:p w:rsidR="0069712A" w:rsidRPr="00760743" w:rsidRDefault="00661168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Теплоснабжение жилищно–коммунального сектора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2.3. Анализ текущего состояния систем водоснабжения</w:t>
      </w:r>
    </w:p>
    <w:p w:rsidR="00661168" w:rsidRPr="00760743" w:rsidRDefault="00661168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Водоснабжение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Водоснабжение населения осуществляется из</w:t>
      </w:r>
      <w:r w:rsidR="00BD455B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индивидуальных скважин и личных колодцев.  Соответствие состава и свойств воды требованиям СанПиНа контролируется филиалом  ФГУЗ «Центр гигиены и эпидемиологии в Воронежской области»</w:t>
      </w:r>
      <w:r w:rsidR="00EF6747" w:rsidRPr="00760743">
        <w:rPr>
          <w:sz w:val="28"/>
          <w:szCs w:val="28"/>
        </w:rPr>
        <w:t>.</w:t>
      </w:r>
    </w:p>
    <w:p w:rsidR="00661168" w:rsidRPr="00760743" w:rsidRDefault="00661168" w:rsidP="00661168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Водоотведение</w:t>
      </w:r>
    </w:p>
    <w:p w:rsidR="00661168" w:rsidRPr="00760743" w:rsidRDefault="00661168" w:rsidP="00661168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 настоящее время централизованной системы водоотведения в </w:t>
      </w:r>
      <w:r w:rsidR="00680417" w:rsidRPr="00760743">
        <w:rPr>
          <w:sz w:val="28"/>
          <w:szCs w:val="28"/>
        </w:rPr>
        <w:t>Сериковском</w:t>
      </w:r>
      <w:r w:rsidRPr="00760743">
        <w:rPr>
          <w:sz w:val="28"/>
          <w:szCs w:val="28"/>
        </w:rPr>
        <w:t xml:space="preserve"> сельском поселении нет. Стоки отводятся в выгребные ямы, септики. Организованный вывоз сточных вод отсутствует.</w:t>
      </w:r>
    </w:p>
    <w:p w:rsidR="00661168" w:rsidRPr="00760743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69712A">
      <w:pPr>
        <w:ind w:firstLine="567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2.4. Анализ текущего  состояния систем  газоснабжения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 настоящее время газоснабжение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 состоящего из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>, осуществляется  природным газом.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Природный газ </w:t>
      </w:r>
      <w:r w:rsidR="00BD455B" w:rsidRPr="00760743">
        <w:rPr>
          <w:sz w:val="28"/>
          <w:szCs w:val="28"/>
        </w:rPr>
        <w:t>Сериковское</w:t>
      </w:r>
      <w:r w:rsidRPr="00760743">
        <w:rPr>
          <w:sz w:val="28"/>
          <w:szCs w:val="28"/>
        </w:rPr>
        <w:t xml:space="preserve">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От  межпоселкового газопровода высокого давления  газ поступает на ГРП и ШРП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>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Всего </w:t>
      </w:r>
      <w:r w:rsidR="00BD455B" w:rsidRPr="00760743">
        <w:rPr>
          <w:sz w:val="28"/>
          <w:szCs w:val="28"/>
        </w:rPr>
        <w:t>на территории сельского поселения</w:t>
      </w:r>
      <w:r w:rsidRPr="00760743">
        <w:rPr>
          <w:sz w:val="28"/>
          <w:szCs w:val="28"/>
        </w:rPr>
        <w:t>: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 xml:space="preserve">ГРП - </w:t>
      </w:r>
      <w:r w:rsidR="008F43CB" w:rsidRPr="00760743">
        <w:rPr>
          <w:sz w:val="28"/>
          <w:szCs w:val="28"/>
        </w:rPr>
        <w:t>2</w:t>
      </w:r>
      <w:r w:rsidRPr="00760743">
        <w:rPr>
          <w:sz w:val="28"/>
          <w:szCs w:val="28"/>
        </w:rPr>
        <w:t xml:space="preserve"> шт.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котельная —</w:t>
      </w:r>
      <w:r w:rsidR="004E2481" w:rsidRPr="00760743">
        <w:rPr>
          <w:sz w:val="28"/>
          <w:szCs w:val="28"/>
        </w:rPr>
        <w:t>2</w:t>
      </w:r>
      <w:r w:rsidRPr="00760743">
        <w:rPr>
          <w:sz w:val="28"/>
          <w:szCs w:val="28"/>
        </w:rPr>
        <w:t xml:space="preserve"> шт.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ШРП -</w:t>
      </w:r>
      <w:r w:rsidR="008F43CB" w:rsidRPr="00760743">
        <w:rPr>
          <w:sz w:val="28"/>
          <w:szCs w:val="28"/>
        </w:rPr>
        <w:t xml:space="preserve">1 </w:t>
      </w:r>
      <w:r w:rsidRPr="00760743">
        <w:rPr>
          <w:sz w:val="28"/>
          <w:szCs w:val="28"/>
        </w:rPr>
        <w:t>шт.</w:t>
      </w:r>
    </w:p>
    <w:p w:rsidR="003E1BFD" w:rsidRPr="00760743" w:rsidRDefault="003E1BFD" w:rsidP="00842A8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</w:t>
      </w:r>
      <w:r w:rsidRPr="00760743">
        <w:rPr>
          <w:sz w:val="28"/>
          <w:szCs w:val="28"/>
        </w:rPr>
        <w:tab/>
        <w:t>протяженность газопроводов высокого давления  -</w:t>
      </w:r>
      <w:r w:rsidR="00BD455B" w:rsidRPr="00760743">
        <w:rPr>
          <w:sz w:val="28"/>
          <w:szCs w:val="28"/>
        </w:rPr>
        <w:t>13 500</w:t>
      </w:r>
      <w:r w:rsidRPr="00760743">
        <w:rPr>
          <w:sz w:val="28"/>
          <w:szCs w:val="28"/>
        </w:rPr>
        <w:t>,0 м</w:t>
      </w:r>
      <w:r w:rsidR="00842A82" w:rsidRPr="00760743">
        <w:rPr>
          <w:sz w:val="28"/>
          <w:szCs w:val="28"/>
        </w:rPr>
        <w:t>.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Использование природного газа в  с.</w:t>
      </w:r>
      <w:r w:rsidR="00DC23D5" w:rsidRPr="00760743">
        <w:rPr>
          <w:sz w:val="28"/>
          <w:szCs w:val="28"/>
        </w:rPr>
        <w:t>Сериково</w:t>
      </w:r>
      <w:r w:rsidRPr="00760743">
        <w:rPr>
          <w:sz w:val="28"/>
          <w:szCs w:val="28"/>
        </w:rPr>
        <w:t xml:space="preserve"> осуществляется на нужды: -отопления, пищеприготовления, горячего водоснабжения жилого фонда. </w:t>
      </w:r>
    </w:p>
    <w:p w:rsidR="003E1BFD" w:rsidRPr="00760743" w:rsidRDefault="003E1BFD" w:rsidP="003E1BF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Охват населения газификацией составляет -</w:t>
      </w:r>
      <w:r w:rsidR="00842A82" w:rsidRPr="00760743">
        <w:rPr>
          <w:sz w:val="28"/>
          <w:szCs w:val="28"/>
        </w:rPr>
        <w:t xml:space="preserve"> 45 </w:t>
      </w:r>
      <w:r w:rsidRPr="00760743">
        <w:rPr>
          <w:sz w:val="28"/>
          <w:szCs w:val="28"/>
        </w:rPr>
        <w:t>%</w:t>
      </w:r>
    </w:p>
    <w:p w:rsidR="003E1BFD" w:rsidRPr="00760743" w:rsidRDefault="003E1BFD" w:rsidP="00EC45ED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Расчетная схема газоснабжения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предусматривает</w:t>
      </w:r>
      <w:r w:rsidR="00EC45ED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строительство газопроводов высокого, низкого давления и ШРП—</w:t>
      </w:r>
      <w:r w:rsidR="00304568" w:rsidRPr="00760743">
        <w:rPr>
          <w:sz w:val="28"/>
          <w:szCs w:val="28"/>
        </w:rPr>
        <w:t>1</w:t>
      </w:r>
      <w:r w:rsidR="004E2481" w:rsidRPr="00760743">
        <w:rPr>
          <w:sz w:val="28"/>
          <w:szCs w:val="28"/>
        </w:rPr>
        <w:t xml:space="preserve"> </w:t>
      </w:r>
      <w:r w:rsidRPr="00760743">
        <w:rPr>
          <w:sz w:val="28"/>
          <w:szCs w:val="28"/>
        </w:rPr>
        <w:t>шт.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Газопроводы высокого давления служат для питания распределительных сетей низкого давления. Газопроводы низкого давления являются основными </w:t>
      </w:r>
      <w:r w:rsidRPr="00760743">
        <w:rPr>
          <w:sz w:val="28"/>
          <w:szCs w:val="28"/>
        </w:rPr>
        <w:lastRenderedPageBreak/>
        <w:t>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3E1BFD">
      <w:pPr>
        <w:ind w:firstLine="708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69712A" w:rsidRPr="00760743" w:rsidRDefault="0069712A" w:rsidP="0069712A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760743">
        <w:rPr>
          <w:color w:val="000000" w:themeColor="text1"/>
          <w:sz w:val="28"/>
          <w:szCs w:val="28"/>
        </w:rPr>
        <w:t>осуществляет</w:t>
      </w:r>
      <w:r w:rsidR="003E1BFD" w:rsidRPr="00760743">
        <w:rPr>
          <w:color w:val="000000" w:themeColor="text1"/>
          <w:sz w:val="28"/>
          <w:szCs w:val="28"/>
        </w:rPr>
        <w:t xml:space="preserve"> ООО</w:t>
      </w:r>
      <w:r w:rsidRPr="00760743">
        <w:rPr>
          <w:color w:val="000000" w:themeColor="text1"/>
          <w:sz w:val="28"/>
          <w:szCs w:val="28"/>
        </w:rPr>
        <w:t xml:space="preserve"> «</w:t>
      </w:r>
      <w:r w:rsidR="003E1BFD" w:rsidRPr="00760743">
        <w:rPr>
          <w:color w:val="000000" w:themeColor="text1"/>
          <w:sz w:val="28"/>
          <w:szCs w:val="28"/>
        </w:rPr>
        <w:t>Вега</w:t>
      </w:r>
      <w:r w:rsidRPr="00760743">
        <w:rPr>
          <w:color w:val="000000" w:themeColor="text1"/>
          <w:sz w:val="28"/>
          <w:szCs w:val="28"/>
        </w:rPr>
        <w:t xml:space="preserve">» </w:t>
      </w:r>
      <w:r w:rsidR="003E1BFD" w:rsidRPr="00760743">
        <w:rPr>
          <w:color w:val="000000" w:themeColor="text1"/>
          <w:sz w:val="28"/>
          <w:szCs w:val="28"/>
        </w:rPr>
        <w:t>два</w:t>
      </w:r>
      <w:r w:rsidRPr="00760743">
        <w:rPr>
          <w:color w:val="000000" w:themeColor="text1"/>
          <w:sz w:val="28"/>
          <w:szCs w:val="28"/>
        </w:rPr>
        <w:t xml:space="preserve"> раз</w:t>
      </w:r>
      <w:r w:rsidR="003E1BFD" w:rsidRPr="00760743">
        <w:rPr>
          <w:color w:val="000000" w:themeColor="text1"/>
          <w:sz w:val="28"/>
          <w:szCs w:val="28"/>
        </w:rPr>
        <w:t>а</w:t>
      </w:r>
      <w:r w:rsidRPr="00760743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760743" w:rsidRPr="00760743">
        <w:rPr>
          <w:color w:val="000000" w:themeColor="text1"/>
          <w:sz w:val="28"/>
          <w:szCs w:val="28"/>
        </w:rPr>
        <w:t>14</w:t>
      </w:r>
      <w:r w:rsidR="00FB53EA" w:rsidRPr="00760743">
        <w:rPr>
          <w:color w:val="000000" w:themeColor="text1"/>
          <w:sz w:val="28"/>
          <w:szCs w:val="28"/>
        </w:rPr>
        <w:t xml:space="preserve"> контейнер</w:t>
      </w:r>
      <w:r w:rsidR="00760743" w:rsidRPr="00760743">
        <w:rPr>
          <w:color w:val="000000" w:themeColor="text1"/>
          <w:sz w:val="28"/>
          <w:szCs w:val="28"/>
        </w:rPr>
        <w:t xml:space="preserve">ов </w:t>
      </w:r>
      <w:r w:rsidR="00FB53EA" w:rsidRPr="00760743">
        <w:rPr>
          <w:color w:val="000000" w:themeColor="text1"/>
          <w:sz w:val="28"/>
          <w:szCs w:val="28"/>
        </w:rPr>
        <w:t xml:space="preserve"> </w:t>
      </w:r>
      <w:r w:rsidRPr="00760743">
        <w:rPr>
          <w:color w:val="000000" w:themeColor="text1"/>
          <w:sz w:val="28"/>
          <w:szCs w:val="28"/>
        </w:rPr>
        <w:t xml:space="preserve">объемом </w:t>
      </w:r>
      <w:r w:rsidR="003E1BFD" w:rsidRPr="00760743">
        <w:rPr>
          <w:color w:val="000000" w:themeColor="text1"/>
          <w:sz w:val="28"/>
          <w:szCs w:val="28"/>
        </w:rPr>
        <w:t>1,1</w:t>
      </w:r>
      <w:r w:rsidRPr="00760743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760743">
        <w:rPr>
          <w:sz w:val="28"/>
          <w:szCs w:val="28"/>
        </w:rPr>
        <w:t>.</w:t>
      </w:r>
    </w:p>
    <w:p w:rsidR="0069712A" w:rsidRPr="00760743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Pr="00760743" w:rsidRDefault="0069712A" w:rsidP="00D82DA9">
      <w:pPr>
        <w:ind w:firstLine="567"/>
        <w:jc w:val="both"/>
        <w:rPr>
          <w:sz w:val="28"/>
          <w:szCs w:val="28"/>
        </w:rPr>
      </w:pPr>
    </w:p>
    <w:bookmarkEnd w:id="0"/>
    <w:p w:rsidR="00C21628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28"/>
          <w:szCs w:val="28"/>
        </w:rPr>
        <w:t xml:space="preserve">Раздел. 3. </w:t>
      </w:r>
      <w:r w:rsidR="00C21628" w:rsidRPr="00760743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760743" w:rsidRPr="00760743" w:rsidRDefault="00760743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760743" w:rsidRDefault="00C21628" w:rsidP="00C21628">
      <w:pPr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3.1. Основные цели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3.2. Основные задачи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4. Повышение качества предоставляемых ЖКУ.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5. Снижение потребление энергетических ресурсов.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7. Улучшение экологической обстановки в поселении.</w:t>
      </w:r>
    </w:p>
    <w:p w:rsidR="00D96B5D" w:rsidRPr="00760743" w:rsidRDefault="00D96B5D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Срок реализации Программы – 2027 год. </w:t>
      </w:r>
    </w:p>
    <w:p w:rsidR="001C4278" w:rsidRPr="00760743" w:rsidRDefault="001C4278" w:rsidP="001C427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программа реализуется в два этапа:</w:t>
      </w:r>
    </w:p>
    <w:p w:rsidR="001C4278" w:rsidRPr="00760743" w:rsidRDefault="001C4278" w:rsidP="001C427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первый этап 2018-2022 годы,</w:t>
      </w:r>
    </w:p>
    <w:p w:rsidR="00D96B5D" w:rsidRPr="00760743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760743">
        <w:rPr>
          <w:sz w:val="28"/>
          <w:szCs w:val="28"/>
        </w:rPr>
        <w:t>второй этап 2023-2027 годы.</w:t>
      </w:r>
    </w:p>
    <w:p w:rsidR="00D82DA9" w:rsidRPr="00760743" w:rsidRDefault="00D82DA9" w:rsidP="00A40BC2">
      <w:pPr>
        <w:jc w:val="center"/>
        <w:rPr>
          <w:b/>
          <w:sz w:val="28"/>
          <w:szCs w:val="28"/>
        </w:rPr>
      </w:pPr>
    </w:p>
    <w:p w:rsidR="00AB1008" w:rsidRPr="00760743" w:rsidRDefault="00A40BC2" w:rsidP="00A40BC2">
      <w:pPr>
        <w:jc w:val="center"/>
        <w:rPr>
          <w:b/>
          <w:sz w:val="32"/>
          <w:szCs w:val="32"/>
        </w:rPr>
      </w:pPr>
      <w:r w:rsidRPr="00760743">
        <w:rPr>
          <w:b/>
          <w:sz w:val="32"/>
          <w:szCs w:val="32"/>
        </w:rPr>
        <w:t xml:space="preserve">Раздел. </w:t>
      </w:r>
      <w:r w:rsidR="00B2158F" w:rsidRPr="00760743">
        <w:rPr>
          <w:b/>
          <w:sz w:val="32"/>
          <w:szCs w:val="32"/>
        </w:rPr>
        <w:t xml:space="preserve">4. </w:t>
      </w:r>
      <w:r w:rsidRPr="00760743">
        <w:rPr>
          <w:b/>
          <w:sz w:val="32"/>
          <w:szCs w:val="32"/>
        </w:rPr>
        <w:t>Перечень мероприятий и целевых показателей</w:t>
      </w:r>
      <w:r w:rsidR="00F25C72" w:rsidRPr="00760743">
        <w:rPr>
          <w:b/>
          <w:sz w:val="32"/>
          <w:szCs w:val="32"/>
        </w:rPr>
        <w:t>.</w:t>
      </w:r>
    </w:p>
    <w:p w:rsidR="00A01FEC" w:rsidRPr="00760743" w:rsidRDefault="00A01FEC" w:rsidP="00A01FE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0743">
        <w:rPr>
          <w:rFonts w:ascii="Times New Roman" w:hAnsi="Times New Roman" w:cs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760743" w:rsidRDefault="00AB1008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Pr="00760743" w:rsidRDefault="00AB1008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В результате реализаци</w:t>
      </w:r>
      <w:r w:rsidR="00760743" w:rsidRPr="00760743">
        <w:rPr>
          <w:sz w:val="28"/>
          <w:szCs w:val="28"/>
        </w:rPr>
        <w:t xml:space="preserve">и программных мероприятий также </w:t>
      </w:r>
      <w:r w:rsidR="00C03203" w:rsidRPr="00760743">
        <w:rPr>
          <w:sz w:val="28"/>
          <w:szCs w:val="28"/>
        </w:rPr>
        <w:t xml:space="preserve">будет </w:t>
      </w:r>
      <w:r w:rsidRPr="00760743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760743" w:rsidRDefault="00573F23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760743" w:rsidRDefault="00573F23" w:rsidP="00F25202">
      <w:pPr>
        <w:ind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760743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К ним относятся: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величины новых нагрузок;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надежности поставки ресурсов;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760743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DC23D5" w:rsidRPr="00760743">
        <w:rPr>
          <w:sz w:val="28"/>
          <w:szCs w:val="28"/>
        </w:rPr>
        <w:lastRenderedPageBreak/>
        <w:t>Сериковского</w:t>
      </w:r>
      <w:r w:rsidRPr="00760743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энергосбережения;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760743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760743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760743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760743" w:rsidRDefault="00573F23" w:rsidP="00573F23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C21628" w:rsidRPr="00760743" w:rsidRDefault="00C21628" w:rsidP="00C21628">
      <w:pPr>
        <w:ind w:firstLine="540"/>
        <w:jc w:val="both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4.2. Система сбора и вывоза твердых бытовых отходов</w:t>
      </w:r>
    </w:p>
    <w:p w:rsidR="00C21628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A01FEC" w:rsidRPr="00760743" w:rsidRDefault="00C21628" w:rsidP="00C21628">
      <w:pPr>
        <w:ind w:firstLine="540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4E2481" w:rsidP="00C21628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 xml:space="preserve">Раздел </w:t>
      </w:r>
      <w:r w:rsidR="00C21628" w:rsidRPr="00760743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4E2481" w:rsidRPr="00760743" w:rsidRDefault="004E2481" w:rsidP="00C21628">
      <w:pPr>
        <w:jc w:val="center"/>
        <w:rPr>
          <w:b/>
          <w:sz w:val="28"/>
          <w:szCs w:val="28"/>
        </w:rPr>
      </w:pP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Реализация Программы осуществляется администрацией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</w:t>
      </w:r>
      <w:r w:rsidRPr="00760743">
        <w:rPr>
          <w:sz w:val="28"/>
          <w:szCs w:val="28"/>
        </w:rPr>
        <w:lastRenderedPageBreak/>
        <w:t>тарифов на ЖКУ производится в соответствии с действующим законодательством.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Исполнителем Программы является  администрация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</w:t>
      </w:r>
      <w:r w:rsidR="004E2481" w:rsidRPr="00760743">
        <w:rPr>
          <w:sz w:val="28"/>
          <w:szCs w:val="28"/>
        </w:rPr>
        <w:t xml:space="preserve"> поселения</w:t>
      </w:r>
      <w:r w:rsidRPr="00760743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760743" w:rsidRDefault="00C21628" w:rsidP="00C21628">
      <w:pPr>
        <w:jc w:val="both"/>
        <w:rPr>
          <w:sz w:val="32"/>
          <w:szCs w:val="32"/>
        </w:rPr>
      </w:pPr>
    </w:p>
    <w:p w:rsidR="00C21628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 w:rsidRPr="00760743">
        <w:rPr>
          <w:b/>
          <w:color w:val="000000" w:themeColor="text1"/>
          <w:sz w:val="32"/>
          <w:szCs w:val="32"/>
        </w:rPr>
        <w:t xml:space="preserve">Раздел </w:t>
      </w:r>
      <w:r w:rsidR="00C21628" w:rsidRPr="00760743">
        <w:rPr>
          <w:b/>
          <w:color w:val="000000" w:themeColor="text1"/>
          <w:sz w:val="32"/>
          <w:szCs w:val="32"/>
        </w:rPr>
        <w:t xml:space="preserve">6. </w:t>
      </w:r>
      <w:r w:rsidR="00C21628" w:rsidRPr="00760743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4E2481" w:rsidRPr="00760743" w:rsidRDefault="004E2481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760743" w:rsidRDefault="00C21628" w:rsidP="005437DD">
      <w:pPr>
        <w:ind w:firstLine="708"/>
        <w:jc w:val="both"/>
        <w:rPr>
          <w:sz w:val="28"/>
          <w:szCs w:val="28"/>
        </w:rPr>
      </w:pPr>
      <w:r w:rsidRPr="00760743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760743" w:rsidRDefault="00C21628" w:rsidP="00C21628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760743" w:rsidRDefault="00C21628" w:rsidP="00C21628">
      <w:pPr>
        <w:jc w:val="both"/>
        <w:rPr>
          <w:i/>
          <w:sz w:val="28"/>
          <w:szCs w:val="28"/>
        </w:rPr>
      </w:pPr>
      <w:r w:rsidRPr="00760743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5437DD" w:rsidRPr="00760743" w:rsidRDefault="005437DD" w:rsidP="005437DD">
      <w:pPr>
        <w:jc w:val="center"/>
        <w:rPr>
          <w:b/>
          <w:sz w:val="28"/>
          <w:szCs w:val="28"/>
        </w:rPr>
      </w:pPr>
      <w:r w:rsidRPr="00760743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4E2481" w:rsidRPr="00760743" w:rsidRDefault="004E2481" w:rsidP="005437DD">
      <w:pPr>
        <w:jc w:val="center"/>
        <w:rPr>
          <w:b/>
          <w:sz w:val="28"/>
          <w:szCs w:val="28"/>
        </w:rPr>
      </w:pP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являются: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  внесение изменений в Генеральный план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lastRenderedPageBreak/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DC23D5" w:rsidRPr="00760743">
        <w:rPr>
          <w:sz w:val="28"/>
          <w:szCs w:val="28"/>
        </w:rPr>
        <w:t>Сериковского</w:t>
      </w:r>
      <w:r w:rsidRPr="00760743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760743" w:rsidRDefault="005437DD" w:rsidP="005437DD">
      <w:pPr>
        <w:jc w:val="both"/>
        <w:rPr>
          <w:sz w:val="28"/>
          <w:szCs w:val="28"/>
        </w:rPr>
      </w:pPr>
      <w:r w:rsidRPr="00760743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5437DD">
      <w:pPr>
        <w:jc w:val="both"/>
        <w:rPr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28"/>
          <w:szCs w:val="28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C53F4B">
      <w:pPr>
        <w:jc w:val="center"/>
        <w:rPr>
          <w:b/>
          <w:sz w:val="32"/>
          <w:szCs w:val="32"/>
        </w:rPr>
      </w:pPr>
    </w:p>
    <w:p w:rsidR="00C21628" w:rsidRPr="00760743" w:rsidRDefault="00C21628" w:rsidP="00760743">
      <w:pPr>
        <w:rPr>
          <w:b/>
          <w:sz w:val="32"/>
          <w:szCs w:val="32"/>
        </w:rPr>
        <w:sectPr w:rsidR="00C21628" w:rsidRPr="00760743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21628" w:rsidRPr="00760743" w:rsidRDefault="00C21628" w:rsidP="00760743">
      <w:pPr>
        <w:rPr>
          <w:b/>
          <w:sz w:val="32"/>
          <w:szCs w:val="32"/>
        </w:rPr>
      </w:pPr>
    </w:p>
    <w:p w:rsidR="00C21628" w:rsidRPr="00760743" w:rsidRDefault="00C21628" w:rsidP="00C21628">
      <w:pPr>
        <w:jc w:val="right"/>
        <w:rPr>
          <w:rFonts w:eastAsia="Calibri"/>
          <w:b/>
          <w:color w:val="0D0D0D"/>
          <w:lang w:eastAsia="en-US"/>
        </w:rPr>
      </w:pPr>
      <w:r w:rsidRPr="00760743">
        <w:rPr>
          <w:rFonts w:eastAsia="Calibri"/>
          <w:color w:val="0D0D0D"/>
          <w:lang w:eastAsia="en-US"/>
        </w:rPr>
        <w:t>Приложение № 1 к Программе</w:t>
      </w: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  <w:r w:rsidRPr="00760743">
        <w:rPr>
          <w:rFonts w:eastAsia="Calibri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760743" w:rsidRDefault="00C21628" w:rsidP="00C21628">
      <w:pPr>
        <w:jc w:val="center"/>
        <w:rPr>
          <w:rFonts w:eastAsia="Calibri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64"/>
        <w:gridCol w:w="1988"/>
        <w:gridCol w:w="1276"/>
        <w:gridCol w:w="992"/>
        <w:gridCol w:w="850"/>
        <w:gridCol w:w="1134"/>
        <w:gridCol w:w="1134"/>
        <w:gridCol w:w="1134"/>
        <w:gridCol w:w="1276"/>
        <w:gridCol w:w="992"/>
        <w:gridCol w:w="1134"/>
        <w:gridCol w:w="1560"/>
        <w:gridCol w:w="1275"/>
        <w:gridCol w:w="284"/>
      </w:tblGrid>
      <w:tr w:rsidR="00C21628" w:rsidRPr="00760743" w:rsidTr="00E603CF">
        <w:trPr>
          <w:trHeight w:val="106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7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2026</w:t>
            </w: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2027</w:t>
            </w: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417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F8169F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15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C21628" w:rsidRPr="00760743" w:rsidTr="00E603CF">
        <w:trPr>
          <w:trHeight w:val="557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jc w:val="center"/>
              <w:rPr>
                <w:rFonts w:eastAsia="Calibri"/>
                <w:b/>
                <w:color w:val="0D0D0D"/>
                <w:lang w:eastAsia="en-US"/>
              </w:rPr>
            </w:pPr>
          </w:p>
        </w:tc>
        <w:tc>
          <w:tcPr>
            <w:tcW w:w="14745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760743" w:rsidRDefault="00C21628" w:rsidP="00760743">
            <w:pPr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13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E04FFE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val="en-US"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rPr>
          <w:trHeight w:val="1124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Вывоз мусора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F8169F" w:rsidP="00E603CF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0,</w:t>
            </w:r>
            <w:r w:rsidR="00E603CF"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8169F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E603CF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  <w:r w:rsidR="00F8169F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B7744D" w:rsidP="00760743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FB53EA" w:rsidP="00760743">
            <w:pPr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415"/>
        </w:trPr>
        <w:tc>
          <w:tcPr>
            <w:tcW w:w="564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1.3</w:t>
            </w:r>
          </w:p>
        </w:tc>
        <w:tc>
          <w:tcPr>
            <w:tcW w:w="1988" w:type="dxa"/>
          </w:tcPr>
          <w:p w:rsidR="005437DD" w:rsidRPr="00760743" w:rsidRDefault="00E04FFE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1276" w:type="dxa"/>
          </w:tcPr>
          <w:p w:rsidR="005437DD" w:rsidRPr="00760743" w:rsidRDefault="00E04FFE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18,8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0,0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35,08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58,85</w:t>
            </w:r>
          </w:p>
        </w:tc>
        <w:tc>
          <w:tcPr>
            <w:tcW w:w="1134" w:type="dxa"/>
          </w:tcPr>
          <w:p w:rsidR="005437DD" w:rsidRPr="00760743" w:rsidRDefault="00B7744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58,85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67,48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B7744D" w:rsidRPr="00760743">
              <w:rPr>
                <w:rFonts w:eastAsia="Calibri"/>
                <w:color w:val="0D0D0D"/>
                <w:lang w:eastAsia="en-US"/>
              </w:rPr>
              <w:t>67,48</w:t>
            </w: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810"/>
        </w:trPr>
        <w:tc>
          <w:tcPr>
            <w:tcW w:w="564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1.4</w:t>
            </w:r>
          </w:p>
        </w:tc>
        <w:tc>
          <w:tcPr>
            <w:tcW w:w="1988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Электроснабжение(замена лампочек)</w:t>
            </w:r>
          </w:p>
        </w:tc>
        <w:tc>
          <w:tcPr>
            <w:tcW w:w="1276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</w:tr>
      <w:tr w:rsidR="005437DD" w:rsidRPr="00760743" w:rsidTr="00E6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434"/>
        </w:trPr>
        <w:tc>
          <w:tcPr>
            <w:tcW w:w="564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988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5437DD" w:rsidRPr="00760743" w:rsidRDefault="005437DD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</w:t>
            </w:r>
          </w:p>
        </w:tc>
        <w:tc>
          <w:tcPr>
            <w:tcW w:w="85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4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34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5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76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61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,58</w:t>
            </w:r>
          </w:p>
        </w:tc>
        <w:tc>
          <w:tcPr>
            <w:tcW w:w="992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5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9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,85</w:t>
            </w:r>
          </w:p>
        </w:tc>
        <w:tc>
          <w:tcPr>
            <w:tcW w:w="1134" w:type="dxa"/>
          </w:tcPr>
          <w:p w:rsidR="005437DD" w:rsidRPr="00760743" w:rsidRDefault="006676F1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760743">
              <w:rPr>
                <w:rFonts w:eastAsia="Calibri"/>
                <w:color w:val="0D0D0D"/>
                <w:lang w:eastAsia="en-US"/>
              </w:rPr>
              <w:t>73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,85</w:t>
            </w:r>
          </w:p>
        </w:tc>
        <w:tc>
          <w:tcPr>
            <w:tcW w:w="1560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72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,48</w:t>
            </w:r>
          </w:p>
        </w:tc>
        <w:tc>
          <w:tcPr>
            <w:tcW w:w="1275" w:type="dxa"/>
          </w:tcPr>
          <w:p w:rsidR="005437DD" w:rsidRPr="00760743" w:rsidRDefault="00E603CF" w:rsidP="00760743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6676F1" w:rsidRPr="00760743">
              <w:rPr>
                <w:rFonts w:eastAsia="Calibri"/>
                <w:color w:val="0D0D0D"/>
                <w:lang w:eastAsia="en-US"/>
              </w:rPr>
              <w:t>72</w:t>
            </w:r>
            <w:r w:rsidR="00FB53EA" w:rsidRPr="00760743">
              <w:rPr>
                <w:rFonts w:eastAsia="Calibri"/>
                <w:color w:val="0D0D0D"/>
                <w:lang w:eastAsia="en-US"/>
              </w:rPr>
              <w:t>,48</w:t>
            </w:r>
          </w:p>
        </w:tc>
      </w:tr>
    </w:tbl>
    <w:p w:rsidR="00C21628" w:rsidRPr="00760743" w:rsidRDefault="00C21628" w:rsidP="00760743">
      <w:pPr>
        <w:spacing w:line="276" w:lineRule="auto"/>
        <w:rPr>
          <w:rFonts w:eastAsia="Calibri"/>
          <w:color w:val="0D0D0D"/>
          <w:lang w:eastAsia="en-US"/>
        </w:rPr>
        <w:sectPr w:rsidR="00C21628" w:rsidRPr="00760743" w:rsidSect="00760743">
          <w:pgSz w:w="16838" w:h="11906" w:orient="landscape"/>
          <w:pgMar w:top="426" w:right="1134" w:bottom="1276" w:left="567" w:header="709" w:footer="709" w:gutter="0"/>
          <w:cols w:space="708"/>
          <w:docGrid w:linePitch="360"/>
        </w:sectPr>
      </w:pPr>
    </w:p>
    <w:p w:rsidR="00C21628" w:rsidRPr="00760743" w:rsidRDefault="00C21628" w:rsidP="00760743">
      <w:pPr>
        <w:pStyle w:val="af6"/>
        <w:rPr>
          <w:rFonts w:eastAsia="Calibri"/>
          <w:lang w:eastAsia="en-US"/>
        </w:rPr>
      </w:pPr>
    </w:p>
    <w:sectPr w:rsidR="00C21628" w:rsidRPr="00760743" w:rsidSect="0076074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33" w:rsidRDefault="00215B33">
      <w:r>
        <w:separator/>
      </w:r>
    </w:p>
  </w:endnote>
  <w:endnote w:type="continuationSeparator" w:id="1">
    <w:p w:rsidR="00215B33" w:rsidRDefault="0021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33" w:rsidRDefault="00215B33">
      <w:r>
        <w:separator/>
      </w:r>
    </w:p>
  </w:footnote>
  <w:footnote w:type="continuationSeparator" w:id="1">
    <w:p w:rsidR="00215B33" w:rsidRDefault="0021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1E99"/>
    <w:rsid w:val="00012399"/>
    <w:rsid w:val="000242F9"/>
    <w:rsid w:val="00042D33"/>
    <w:rsid w:val="00046831"/>
    <w:rsid w:val="000528A7"/>
    <w:rsid w:val="00067224"/>
    <w:rsid w:val="00072D30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1D17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1F6B3E"/>
    <w:rsid w:val="00202A84"/>
    <w:rsid w:val="002061BF"/>
    <w:rsid w:val="0021208F"/>
    <w:rsid w:val="00212E95"/>
    <w:rsid w:val="002150C7"/>
    <w:rsid w:val="00215B33"/>
    <w:rsid w:val="00220518"/>
    <w:rsid w:val="002417ED"/>
    <w:rsid w:val="002443EB"/>
    <w:rsid w:val="0025469B"/>
    <w:rsid w:val="00290974"/>
    <w:rsid w:val="00290F5E"/>
    <w:rsid w:val="00293BBB"/>
    <w:rsid w:val="00297F15"/>
    <w:rsid w:val="002A0954"/>
    <w:rsid w:val="002A3355"/>
    <w:rsid w:val="002A70C6"/>
    <w:rsid w:val="002B2614"/>
    <w:rsid w:val="002C3824"/>
    <w:rsid w:val="002C63F8"/>
    <w:rsid w:val="002D049C"/>
    <w:rsid w:val="002D08B3"/>
    <w:rsid w:val="002D42EE"/>
    <w:rsid w:val="002E4084"/>
    <w:rsid w:val="002E474E"/>
    <w:rsid w:val="002E70B2"/>
    <w:rsid w:val="002E72F4"/>
    <w:rsid w:val="002F03E2"/>
    <w:rsid w:val="002F076D"/>
    <w:rsid w:val="002F0ECC"/>
    <w:rsid w:val="002F3FE7"/>
    <w:rsid w:val="002F6CB6"/>
    <w:rsid w:val="00304568"/>
    <w:rsid w:val="00306381"/>
    <w:rsid w:val="00312C63"/>
    <w:rsid w:val="00316E2D"/>
    <w:rsid w:val="00317608"/>
    <w:rsid w:val="00330231"/>
    <w:rsid w:val="00341BE6"/>
    <w:rsid w:val="00343140"/>
    <w:rsid w:val="0037485C"/>
    <w:rsid w:val="0037567D"/>
    <w:rsid w:val="00376184"/>
    <w:rsid w:val="00377824"/>
    <w:rsid w:val="0038226E"/>
    <w:rsid w:val="00394836"/>
    <w:rsid w:val="003A24F5"/>
    <w:rsid w:val="003A3922"/>
    <w:rsid w:val="003A4DF9"/>
    <w:rsid w:val="003A52DB"/>
    <w:rsid w:val="003B2C52"/>
    <w:rsid w:val="003B37CF"/>
    <w:rsid w:val="003C2A6C"/>
    <w:rsid w:val="003E1BFD"/>
    <w:rsid w:val="003E557A"/>
    <w:rsid w:val="003E61CB"/>
    <w:rsid w:val="003F111B"/>
    <w:rsid w:val="003F3769"/>
    <w:rsid w:val="003F5484"/>
    <w:rsid w:val="00402167"/>
    <w:rsid w:val="0041612F"/>
    <w:rsid w:val="00441CF9"/>
    <w:rsid w:val="004468E6"/>
    <w:rsid w:val="004541AE"/>
    <w:rsid w:val="004556F4"/>
    <w:rsid w:val="00462A34"/>
    <w:rsid w:val="0046542C"/>
    <w:rsid w:val="00471EA3"/>
    <w:rsid w:val="00480B1E"/>
    <w:rsid w:val="0048203D"/>
    <w:rsid w:val="004A1638"/>
    <w:rsid w:val="004B3105"/>
    <w:rsid w:val="004C0F12"/>
    <w:rsid w:val="004C6236"/>
    <w:rsid w:val="004D1885"/>
    <w:rsid w:val="004E0861"/>
    <w:rsid w:val="004E248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0ED"/>
    <w:rsid w:val="00621CBE"/>
    <w:rsid w:val="00624427"/>
    <w:rsid w:val="00624911"/>
    <w:rsid w:val="0063048B"/>
    <w:rsid w:val="006503FA"/>
    <w:rsid w:val="00661168"/>
    <w:rsid w:val="006676F1"/>
    <w:rsid w:val="0067163A"/>
    <w:rsid w:val="00680417"/>
    <w:rsid w:val="00686C1B"/>
    <w:rsid w:val="00686FA0"/>
    <w:rsid w:val="006919E0"/>
    <w:rsid w:val="0069712A"/>
    <w:rsid w:val="006A6061"/>
    <w:rsid w:val="006B410E"/>
    <w:rsid w:val="006B4C66"/>
    <w:rsid w:val="006C54BC"/>
    <w:rsid w:val="006C6F93"/>
    <w:rsid w:val="006D1E7B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975"/>
    <w:rsid w:val="00720A28"/>
    <w:rsid w:val="00720E00"/>
    <w:rsid w:val="00721F10"/>
    <w:rsid w:val="00724859"/>
    <w:rsid w:val="00726B46"/>
    <w:rsid w:val="007404C6"/>
    <w:rsid w:val="00744244"/>
    <w:rsid w:val="00746023"/>
    <w:rsid w:val="007520E8"/>
    <w:rsid w:val="00760743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1D8B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2A82"/>
    <w:rsid w:val="00845747"/>
    <w:rsid w:val="00850239"/>
    <w:rsid w:val="0085428E"/>
    <w:rsid w:val="00867E3F"/>
    <w:rsid w:val="00870864"/>
    <w:rsid w:val="00870E3B"/>
    <w:rsid w:val="00876609"/>
    <w:rsid w:val="00881210"/>
    <w:rsid w:val="00886109"/>
    <w:rsid w:val="00893C7D"/>
    <w:rsid w:val="008961D1"/>
    <w:rsid w:val="00896789"/>
    <w:rsid w:val="008A09DA"/>
    <w:rsid w:val="008A5B48"/>
    <w:rsid w:val="008A7D63"/>
    <w:rsid w:val="008A7D8E"/>
    <w:rsid w:val="008B2210"/>
    <w:rsid w:val="008B79CE"/>
    <w:rsid w:val="008B7BC2"/>
    <w:rsid w:val="008C3CB4"/>
    <w:rsid w:val="008E1247"/>
    <w:rsid w:val="008E1795"/>
    <w:rsid w:val="008F43CB"/>
    <w:rsid w:val="0090106A"/>
    <w:rsid w:val="00906E39"/>
    <w:rsid w:val="00911B3B"/>
    <w:rsid w:val="00926FDF"/>
    <w:rsid w:val="00927723"/>
    <w:rsid w:val="0092787D"/>
    <w:rsid w:val="00930AA7"/>
    <w:rsid w:val="00933BAD"/>
    <w:rsid w:val="0093539B"/>
    <w:rsid w:val="00936E17"/>
    <w:rsid w:val="009514A7"/>
    <w:rsid w:val="00953590"/>
    <w:rsid w:val="00965CE1"/>
    <w:rsid w:val="0098506E"/>
    <w:rsid w:val="009900AE"/>
    <w:rsid w:val="009913CC"/>
    <w:rsid w:val="0099172A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1AE0"/>
    <w:rsid w:val="00A124AF"/>
    <w:rsid w:val="00A132A6"/>
    <w:rsid w:val="00A13A98"/>
    <w:rsid w:val="00A164DA"/>
    <w:rsid w:val="00A40773"/>
    <w:rsid w:val="00A40BC2"/>
    <w:rsid w:val="00A41492"/>
    <w:rsid w:val="00A5017C"/>
    <w:rsid w:val="00A54167"/>
    <w:rsid w:val="00A566A6"/>
    <w:rsid w:val="00A655EA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63C19"/>
    <w:rsid w:val="00B653B9"/>
    <w:rsid w:val="00B66CA9"/>
    <w:rsid w:val="00B7716D"/>
    <w:rsid w:val="00B7744D"/>
    <w:rsid w:val="00B86588"/>
    <w:rsid w:val="00BA4950"/>
    <w:rsid w:val="00BA6FFC"/>
    <w:rsid w:val="00BC0E42"/>
    <w:rsid w:val="00BD3422"/>
    <w:rsid w:val="00BD455B"/>
    <w:rsid w:val="00BF5777"/>
    <w:rsid w:val="00C0009F"/>
    <w:rsid w:val="00C03203"/>
    <w:rsid w:val="00C0503D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E23"/>
    <w:rsid w:val="00C5283A"/>
    <w:rsid w:val="00C53F4B"/>
    <w:rsid w:val="00C55377"/>
    <w:rsid w:val="00C55D23"/>
    <w:rsid w:val="00C62A90"/>
    <w:rsid w:val="00C72BFC"/>
    <w:rsid w:val="00C74C97"/>
    <w:rsid w:val="00C87CDB"/>
    <w:rsid w:val="00C92721"/>
    <w:rsid w:val="00CA267C"/>
    <w:rsid w:val="00CA3824"/>
    <w:rsid w:val="00CB1A2C"/>
    <w:rsid w:val="00CC0CFE"/>
    <w:rsid w:val="00CE1238"/>
    <w:rsid w:val="00CF0033"/>
    <w:rsid w:val="00D00566"/>
    <w:rsid w:val="00D054BB"/>
    <w:rsid w:val="00D15B8E"/>
    <w:rsid w:val="00D16C7B"/>
    <w:rsid w:val="00D23D71"/>
    <w:rsid w:val="00D272DD"/>
    <w:rsid w:val="00D318FD"/>
    <w:rsid w:val="00D31B71"/>
    <w:rsid w:val="00D4084E"/>
    <w:rsid w:val="00D47E3B"/>
    <w:rsid w:val="00D53C33"/>
    <w:rsid w:val="00D57A2C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23D5"/>
    <w:rsid w:val="00DC3085"/>
    <w:rsid w:val="00DC3386"/>
    <w:rsid w:val="00DC4125"/>
    <w:rsid w:val="00DD6DB2"/>
    <w:rsid w:val="00DD70E2"/>
    <w:rsid w:val="00DD76AA"/>
    <w:rsid w:val="00DD7814"/>
    <w:rsid w:val="00DE2DCE"/>
    <w:rsid w:val="00DF2713"/>
    <w:rsid w:val="00DF4A3A"/>
    <w:rsid w:val="00E04FFE"/>
    <w:rsid w:val="00E064DF"/>
    <w:rsid w:val="00E31A7D"/>
    <w:rsid w:val="00E3429E"/>
    <w:rsid w:val="00E36912"/>
    <w:rsid w:val="00E44179"/>
    <w:rsid w:val="00E44AF8"/>
    <w:rsid w:val="00E603CF"/>
    <w:rsid w:val="00E637F0"/>
    <w:rsid w:val="00E86AEE"/>
    <w:rsid w:val="00E87C33"/>
    <w:rsid w:val="00E97F4C"/>
    <w:rsid w:val="00EB6489"/>
    <w:rsid w:val="00EB7628"/>
    <w:rsid w:val="00EC31B9"/>
    <w:rsid w:val="00EC45ED"/>
    <w:rsid w:val="00EC7200"/>
    <w:rsid w:val="00ED2396"/>
    <w:rsid w:val="00ED24BF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169F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E312A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760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E645-815B-41CA-B711-C712EF73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29</cp:revision>
  <cp:lastPrinted>2018-05-11T08:39:00Z</cp:lastPrinted>
  <dcterms:created xsi:type="dcterms:W3CDTF">2024-04-27T05:24:00Z</dcterms:created>
  <dcterms:modified xsi:type="dcterms:W3CDTF">2024-05-21T08:25:00Z</dcterms:modified>
</cp:coreProperties>
</file>