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D3" w:rsidRDefault="006B60D3" w:rsidP="006B60D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Истекает срок «дачной амнистии»</w:t>
      </w:r>
    </w:p>
    <w:p w:rsidR="006B60D3" w:rsidRPr="006B60D3" w:rsidRDefault="006B60D3" w:rsidP="006B60D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9F2" w:rsidRPr="005609F2" w:rsidRDefault="00CB0F5A" w:rsidP="00560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Кадастровой палаты по Воронежской области неоднократно давали консультации</w:t>
      </w:r>
      <w:r w:rsidR="005609F2" w:rsidRPr="005609F2">
        <w:rPr>
          <w:rFonts w:ascii="Times New Roman" w:hAnsi="Times New Roman" w:cs="Times New Roman"/>
          <w:sz w:val="28"/>
          <w:szCs w:val="28"/>
        </w:rPr>
        <w:t xml:space="preserve"> по вопросам, касающимся реализации закона о «дачной амнистии»</w:t>
      </w:r>
      <w:r>
        <w:rPr>
          <w:rFonts w:ascii="Times New Roman" w:hAnsi="Times New Roman" w:cs="Times New Roman"/>
          <w:sz w:val="28"/>
          <w:szCs w:val="28"/>
        </w:rPr>
        <w:t>. Тем не менее, необходимо</w:t>
      </w:r>
      <w:r w:rsidR="005609F2" w:rsidRPr="005609F2">
        <w:rPr>
          <w:rFonts w:ascii="Times New Roman" w:hAnsi="Times New Roman" w:cs="Times New Roman"/>
          <w:sz w:val="28"/>
          <w:szCs w:val="28"/>
        </w:rPr>
        <w:t xml:space="preserve"> рассказать</w:t>
      </w:r>
      <w:r>
        <w:rPr>
          <w:rFonts w:ascii="Times New Roman" w:hAnsi="Times New Roman" w:cs="Times New Roman"/>
          <w:sz w:val="28"/>
          <w:szCs w:val="28"/>
        </w:rPr>
        <w:t xml:space="preserve"> еще раз о сроках его действия.</w:t>
      </w:r>
    </w:p>
    <w:p w:rsidR="00822C84" w:rsidRDefault="005609F2" w:rsidP="00560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F2">
        <w:rPr>
          <w:rFonts w:ascii="Times New Roman" w:hAnsi="Times New Roman" w:cs="Times New Roman"/>
          <w:sz w:val="28"/>
          <w:szCs w:val="28"/>
        </w:rPr>
        <w:t xml:space="preserve"> Федеральный закон от 30.06.2006 </w:t>
      </w:r>
      <w:r w:rsidR="006A661E">
        <w:rPr>
          <w:rFonts w:ascii="Times New Roman" w:hAnsi="Times New Roman" w:cs="Times New Roman"/>
          <w:sz w:val="28"/>
          <w:szCs w:val="28"/>
        </w:rPr>
        <w:t>№</w:t>
      </w:r>
      <w:r w:rsidRPr="005609F2">
        <w:rPr>
          <w:rFonts w:ascii="Times New Roman" w:hAnsi="Times New Roman" w:cs="Times New Roman"/>
          <w:sz w:val="28"/>
          <w:szCs w:val="28"/>
        </w:rPr>
        <w:t xml:space="preserve">93-ФЗ </w:t>
      </w:r>
      <w:r w:rsidR="006A661E">
        <w:rPr>
          <w:rFonts w:ascii="Times New Roman" w:hAnsi="Times New Roman" w:cs="Times New Roman"/>
          <w:sz w:val="28"/>
          <w:szCs w:val="28"/>
        </w:rPr>
        <w:t>«</w:t>
      </w:r>
      <w:r w:rsidRPr="005609F2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законодательные акты РФ по вопросу оформления в упрощенном порядке прав граждан на отдельные объекты недвижимого имущества», больше известный как закон о </w:t>
      </w:r>
      <w:r w:rsidR="006A661E">
        <w:rPr>
          <w:rFonts w:ascii="Times New Roman" w:hAnsi="Times New Roman" w:cs="Times New Roman"/>
          <w:sz w:val="28"/>
          <w:szCs w:val="28"/>
        </w:rPr>
        <w:t>«</w:t>
      </w:r>
      <w:r w:rsidRPr="005609F2">
        <w:rPr>
          <w:rFonts w:ascii="Times New Roman" w:hAnsi="Times New Roman" w:cs="Times New Roman"/>
          <w:sz w:val="28"/>
          <w:szCs w:val="28"/>
        </w:rPr>
        <w:t>дачной амнистии</w:t>
      </w:r>
      <w:r w:rsidR="006A661E">
        <w:rPr>
          <w:rFonts w:ascii="Times New Roman" w:hAnsi="Times New Roman" w:cs="Times New Roman"/>
          <w:sz w:val="28"/>
          <w:szCs w:val="28"/>
        </w:rPr>
        <w:t>»</w:t>
      </w:r>
      <w:r w:rsidRPr="005609F2">
        <w:rPr>
          <w:rFonts w:ascii="Times New Roman" w:hAnsi="Times New Roman" w:cs="Times New Roman"/>
          <w:sz w:val="28"/>
          <w:szCs w:val="28"/>
        </w:rPr>
        <w:t xml:space="preserve">, за эти годы претерпел нескольких изменений. </w:t>
      </w:r>
    </w:p>
    <w:p w:rsidR="006A661E" w:rsidRDefault="005609F2" w:rsidP="00560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F2">
        <w:rPr>
          <w:rFonts w:ascii="Times New Roman" w:hAnsi="Times New Roman" w:cs="Times New Roman"/>
          <w:sz w:val="28"/>
          <w:szCs w:val="28"/>
        </w:rPr>
        <w:t>Одно из них касается объектов индивидуального жилищного строительства (ИЖС) и состоит в том, что поставить на кадастровый учет и зарегистрировать право собственности на них в упрощенном порядке, то есть без получения разрешения на ввод в эксплуатацию, можно только до 1 марта 2018 года. Пока кадастровый учет и регистрация прав проводится на основании правоустанавливающих документов на земельный участок и технического плана объекта ИЖС, подготовленного кадастровым инженером в результате выполнения кадастровых работ. Технический план до указанной даты может быть подготовлен и на основании составленной правообладателем объекта недвижимости декларации, тогда как после нее основанием для подготовки технического плана будет только разрешение на ввод объекта.</w:t>
      </w:r>
      <w:r w:rsidR="00CB0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9F2" w:rsidRPr="005609F2" w:rsidRDefault="00CB0F5A" w:rsidP="00560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после 1 марта 2018 года гражданину с заявлением о постановке на учет объекта ИЖС обращаться не потребуется</w:t>
      </w:r>
      <w:r w:rsidR="006A661E">
        <w:rPr>
          <w:rFonts w:ascii="Times New Roman" w:hAnsi="Times New Roman" w:cs="Times New Roman"/>
          <w:sz w:val="28"/>
          <w:szCs w:val="28"/>
        </w:rPr>
        <w:t xml:space="preserve">: уполномоченный орган, выдавший разрешение на ввод такого объекта в эксплуатацию, обязан сам обратиться в </w:t>
      </w:r>
      <w:proofErr w:type="spellStart"/>
      <w:r w:rsidR="006A661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6A661E">
        <w:rPr>
          <w:rFonts w:ascii="Times New Roman" w:hAnsi="Times New Roman" w:cs="Times New Roman"/>
          <w:sz w:val="28"/>
          <w:szCs w:val="28"/>
        </w:rPr>
        <w:t xml:space="preserve"> с заявлением о кадастровом учете созданного объекта, приложив к нему соответствующее разрешение.</w:t>
      </w:r>
    </w:p>
    <w:p w:rsidR="006A661E" w:rsidRDefault="005609F2" w:rsidP="006A6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F2">
        <w:rPr>
          <w:rFonts w:ascii="Times New Roman" w:hAnsi="Times New Roman" w:cs="Times New Roman"/>
          <w:sz w:val="28"/>
          <w:szCs w:val="28"/>
        </w:rPr>
        <w:t xml:space="preserve"> Для земельных участков, попадающих под действие 93-ФЗ, «дачная амнистия» бессрочна. Это касается земельных участков</w:t>
      </w:r>
      <w:r w:rsidR="006A661E">
        <w:rPr>
          <w:rFonts w:ascii="Times New Roman" w:hAnsi="Times New Roman" w:cs="Times New Roman"/>
          <w:sz w:val="28"/>
          <w:szCs w:val="28"/>
        </w:rPr>
        <w:t xml:space="preserve">, предоставленных до 30.10.2001, то есть до вступления в силу действующего Земельного кодекса Российской Федерации, </w:t>
      </w:r>
      <w:r w:rsidRPr="005609F2">
        <w:rPr>
          <w:rFonts w:ascii="Times New Roman" w:hAnsi="Times New Roman" w:cs="Times New Roman"/>
          <w:sz w:val="28"/>
          <w:szCs w:val="28"/>
        </w:rPr>
        <w:t xml:space="preserve">для ведения личного подсобного или дачного хозяйства, огородничества, садоводства. </w:t>
      </w:r>
      <w:r w:rsidR="00822C84">
        <w:rPr>
          <w:rFonts w:ascii="Times New Roman" w:hAnsi="Times New Roman" w:cs="Times New Roman"/>
          <w:sz w:val="28"/>
          <w:szCs w:val="28"/>
        </w:rPr>
        <w:t>То же самое касается дачных домов и мелких построек на указанных участках, для возведения которых не нужно получать разрешение на строительство.</w:t>
      </w:r>
    </w:p>
    <w:p w:rsidR="005609F2" w:rsidRDefault="005609F2" w:rsidP="00560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09F2" w:rsidSect="005609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9F2"/>
    <w:rsid w:val="00087B18"/>
    <w:rsid w:val="001D2B11"/>
    <w:rsid w:val="001D5C1A"/>
    <w:rsid w:val="005609F2"/>
    <w:rsid w:val="005A2E1F"/>
    <w:rsid w:val="006A661E"/>
    <w:rsid w:val="006B60D3"/>
    <w:rsid w:val="007800E2"/>
    <w:rsid w:val="00822C84"/>
    <w:rsid w:val="00890EE0"/>
    <w:rsid w:val="00A95108"/>
    <w:rsid w:val="00CB0F5A"/>
    <w:rsid w:val="00D47B6A"/>
    <w:rsid w:val="00DD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cp:lastPrinted>2018-01-18T08:39:00Z</cp:lastPrinted>
  <dcterms:created xsi:type="dcterms:W3CDTF">2024-05-27T12:38:00Z</dcterms:created>
  <dcterms:modified xsi:type="dcterms:W3CDTF">2024-05-27T12:38:00Z</dcterms:modified>
</cp:coreProperties>
</file>