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BD" w:rsidRDefault="008742BD" w:rsidP="008B2EFE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742BD" w:rsidRDefault="008742BD" w:rsidP="003D47D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4878" w:rsidRDefault="000C4878" w:rsidP="003D47D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C487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78" w:rsidRPr="000C4878" w:rsidRDefault="000C4878" w:rsidP="00DA60D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4878" w:rsidRPr="000C4878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0C4878" w:rsidRPr="000C4878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 сельского поселения</w:t>
      </w:r>
    </w:p>
    <w:p w:rsidR="000C4878" w:rsidRPr="000C4878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3D47D7" w:rsidRPr="00DA60D6" w:rsidRDefault="00DA60D6" w:rsidP="00DA60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0C4878" w:rsidRPr="000C4878" w:rsidRDefault="008742BD" w:rsidP="00DA60D6">
      <w:pPr>
        <w:keepNext/>
        <w:tabs>
          <w:tab w:val="left" w:pos="4395"/>
          <w:tab w:val="left" w:pos="5245"/>
          <w:tab w:val="left" w:pos="5812"/>
          <w:tab w:val="right" w:pos="8647"/>
        </w:tabs>
        <w:spacing w:before="240" w:after="60" w:line="240" w:lineRule="auto"/>
        <w:ind w:right="-284" w:firstLine="709"/>
        <w:jc w:val="center"/>
        <w:outlineLvl w:val="1"/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  <w:t>РЕШЕНИЕ</w:t>
      </w:r>
    </w:p>
    <w:p w:rsidR="00697791" w:rsidRPr="000C4878" w:rsidRDefault="00697791" w:rsidP="00697791">
      <w:pPr>
        <w:widowControl w:val="0"/>
        <w:suppressAutoHyphens/>
        <w:autoSpaceDE w:val="0"/>
        <w:spacing w:before="420" w:after="0" w:line="240" w:lineRule="auto"/>
        <w:ind w:right="-284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</w:t>
      </w:r>
      <w:r w:rsidRPr="001E3BE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т</w:t>
      </w:r>
      <w:r w:rsidR="00B656B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</w:t>
      </w:r>
      <w:r w:rsidR="008B2EF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27</w:t>
      </w:r>
      <w:r w:rsidR="00B656B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.1</w:t>
      </w:r>
      <w:r w:rsidR="00D03A8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</w:t>
      </w:r>
      <w:r w:rsidR="00C81A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.2021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г   №</w:t>
      </w:r>
      <w:r w:rsidR="008B2EF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48</w:t>
      </w:r>
    </w:p>
    <w:p w:rsidR="000C4878" w:rsidRPr="000C4878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878">
        <w:rPr>
          <w:rFonts w:ascii="Times New Roman" w:eastAsia="Arial" w:hAnsi="Times New Roman" w:cs="Times New Roman"/>
          <w:sz w:val="24"/>
          <w:szCs w:val="24"/>
          <w:lang w:eastAsia="ar-SA"/>
        </w:rPr>
        <w:t>с.</w:t>
      </w:r>
      <w:r w:rsidR="002248E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C4878">
        <w:rPr>
          <w:rFonts w:ascii="Times New Roman" w:eastAsia="Arial" w:hAnsi="Times New Roman" w:cs="Times New Roman"/>
          <w:sz w:val="24"/>
          <w:szCs w:val="24"/>
          <w:lang w:eastAsia="ar-SA"/>
        </w:rPr>
        <w:t>Сериково</w:t>
      </w:r>
    </w:p>
    <w:p w:rsidR="000C4878" w:rsidRPr="000C4878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бюджета Сериковского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района Воронежской области </w:t>
      </w:r>
    </w:p>
    <w:p w:rsidR="000C4878" w:rsidRPr="000C4878" w:rsidRDefault="001A2625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</w:t>
      </w:r>
      <w:r w:rsidR="00B656B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</w:t>
      </w:r>
      <w:r w:rsidR="00C81AD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</w:t>
      </w:r>
      <w:r w:rsidR="000C4878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C81AD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23-2024</w:t>
      </w:r>
      <w:r w:rsidR="000C4878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C4878" w:rsidRPr="000C4878" w:rsidRDefault="000C4878" w:rsidP="000C4878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 соответствии с Бюджетным коде</w:t>
      </w:r>
      <w:r w:rsidR="00E12FD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ксом Российской Федерации, </w:t>
      </w:r>
      <w:r w:rsidR="00E12FD4" w:rsidRPr="009E3DC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ст.52</w:t>
      </w: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Федерального закона от 06.10.2003 г. №131-ФЗ «Об общих принципах организации местного самоуправления в Российской Федерации» и на основании Устава Сериковского сельского поселения, Совет народных депутатов Сериковского сельского поселения 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C4878" w:rsidRPr="000C4878" w:rsidRDefault="000C4878" w:rsidP="000C487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6"/>
          <w:szCs w:val="36"/>
          <w:lang w:eastAsia="ar-SA"/>
        </w:rPr>
      </w:pPr>
      <w:r w:rsidRPr="000C4878">
        <w:rPr>
          <w:rFonts w:ascii="Times New Roman" w:eastAsia="Arial" w:hAnsi="Times New Roman" w:cs="Times New Roman"/>
          <w:b/>
          <w:color w:val="000000"/>
          <w:sz w:val="36"/>
          <w:szCs w:val="36"/>
          <w:lang w:eastAsia="ar-SA"/>
        </w:rPr>
        <w:t>РЕШИЛ: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b/>
          <w:color w:val="000000"/>
          <w:sz w:val="36"/>
          <w:szCs w:val="36"/>
          <w:lang w:eastAsia="ar-SA"/>
        </w:rPr>
      </w:pPr>
    </w:p>
    <w:p w:rsidR="000C4878" w:rsidRDefault="000C4878" w:rsidP="00BB2F8F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Утвердить бюджет Сериковского сельского поселения Бутурлиновского муниципального ра</w:t>
      </w:r>
      <w:r w:rsidR="001A262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йона Воронежской области на 20</w:t>
      </w:r>
      <w:r w:rsidR="00B656B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C81AD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 год и плановый период 2023-2024</w:t>
      </w: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годов.</w:t>
      </w:r>
    </w:p>
    <w:p w:rsidR="00BB2F8F" w:rsidRPr="000C4878" w:rsidRDefault="00BB2F8F" w:rsidP="00BB2F8F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C4878" w:rsidRPr="00715765" w:rsidRDefault="00715765" w:rsidP="00715765">
      <w:pPr>
        <w:pStyle w:val="1"/>
        <w:rPr>
          <w:rFonts w:ascii="Times New Roman" w:eastAsia="Arial" w:hAnsi="Times New Roman"/>
          <w:sz w:val="28"/>
          <w:szCs w:val="28"/>
        </w:rPr>
      </w:pPr>
      <w:r w:rsidRPr="00715765">
        <w:rPr>
          <w:rFonts w:ascii="Times New Roman" w:eastAsia="Arial" w:hAnsi="Times New Roman"/>
          <w:b w:val="0"/>
          <w:bCs w:val="0"/>
          <w:sz w:val="28"/>
          <w:szCs w:val="28"/>
        </w:rPr>
        <w:t>1.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0C4878" w:rsidRPr="00715765">
        <w:rPr>
          <w:rFonts w:ascii="Times New Roman" w:eastAsia="Arial" w:hAnsi="Times New Roman"/>
          <w:sz w:val="28"/>
          <w:szCs w:val="28"/>
        </w:rPr>
        <w:t>Основные характеристики бюджета Сериковского</w:t>
      </w:r>
      <w:r w:rsidR="00E12FD4" w:rsidRPr="00715765">
        <w:rPr>
          <w:rFonts w:ascii="Times New Roman" w:eastAsia="Arial" w:hAnsi="Times New Roman"/>
          <w:sz w:val="28"/>
          <w:szCs w:val="28"/>
        </w:rPr>
        <w:t xml:space="preserve"> </w:t>
      </w:r>
      <w:r w:rsidR="000C4878" w:rsidRPr="00715765">
        <w:rPr>
          <w:rFonts w:ascii="Times New Roman" w:eastAsia="Arial" w:hAnsi="Times New Roman"/>
          <w:sz w:val="28"/>
          <w:szCs w:val="28"/>
        </w:rPr>
        <w:t>сельского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0C4878" w:rsidRPr="00715765">
        <w:rPr>
          <w:rFonts w:ascii="Times New Roman" w:eastAsia="Arial" w:hAnsi="Times New Roman"/>
          <w:sz w:val="28"/>
          <w:szCs w:val="28"/>
        </w:rPr>
        <w:t>поселения</w:t>
      </w:r>
      <w:r w:rsidR="00E12FD4" w:rsidRPr="00715765">
        <w:rPr>
          <w:rFonts w:ascii="Times New Roman" w:eastAsia="Arial" w:hAnsi="Times New Roman"/>
          <w:sz w:val="28"/>
          <w:szCs w:val="28"/>
        </w:rPr>
        <w:t xml:space="preserve"> </w:t>
      </w:r>
      <w:r w:rsidR="000C4878" w:rsidRPr="00715765">
        <w:rPr>
          <w:rFonts w:ascii="Times New Roman" w:eastAsia="Arial" w:hAnsi="Times New Roman"/>
          <w:sz w:val="28"/>
          <w:szCs w:val="28"/>
        </w:rPr>
        <w:t>Бутурлиновского муниципального ра</w:t>
      </w:r>
      <w:r w:rsidR="00E12FD4" w:rsidRPr="00715765">
        <w:rPr>
          <w:rFonts w:ascii="Times New Roman" w:eastAsia="Arial" w:hAnsi="Times New Roman"/>
          <w:sz w:val="28"/>
          <w:szCs w:val="28"/>
        </w:rPr>
        <w:t xml:space="preserve">йона </w:t>
      </w:r>
      <w:r w:rsidR="00B656B0">
        <w:rPr>
          <w:rFonts w:ascii="Times New Roman" w:eastAsia="Arial" w:hAnsi="Times New Roman"/>
          <w:sz w:val="28"/>
          <w:szCs w:val="28"/>
        </w:rPr>
        <w:t>Воронежской области на 202</w:t>
      </w:r>
      <w:r w:rsidR="00C81AD6">
        <w:rPr>
          <w:rFonts w:ascii="Times New Roman" w:eastAsia="Arial" w:hAnsi="Times New Roman"/>
          <w:sz w:val="28"/>
          <w:szCs w:val="28"/>
        </w:rPr>
        <w:t>2</w:t>
      </w:r>
      <w:r w:rsidR="00B656B0">
        <w:rPr>
          <w:rFonts w:ascii="Times New Roman" w:eastAsia="Arial" w:hAnsi="Times New Roman"/>
          <w:sz w:val="28"/>
          <w:szCs w:val="28"/>
        </w:rPr>
        <w:t xml:space="preserve"> год и плановый период 202</w:t>
      </w:r>
      <w:r w:rsidR="00C81AD6">
        <w:rPr>
          <w:rFonts w:ascii="Times New Roman" w:eastAsia="Arial" w:hAnsi="Times New Roman"/>
          <w:sz w:val="28"/>
          <w:szCs w:val="28"/>
        </w:rPr>
        <w:t>3</w:t>
      </w:r>
      <w:r w:rsidR="00E12FD4" w:rsidRPr="00715765">
        <w:rPr>
          <w:rFonts w:ascii="Times New Roman" w:eastAsia="Arial" w:hAnsi="Times New Roman"/>
          <w:sz w:val="28"/>
          <w:szCs w:val="28"/>
        </w:rPr>
        <w:t xml:space="preserve"> и 202</w:t>
      </w:r>
      <w:r w:rsidR="00C81AD6">
        <w:rPr>
          <w:rFonts w:ascii="Times New Roman" w:eastAsia="Arial" w:hAnsi="Times New Roman"/>
          <w:sz w:val="28"/>
          <w:szCs w:val="28"/>
        </w:rPr>
        <w:t>4</w:t>
      </w:r>
      <w:r w:rsidR="000C4878" w:rsidRPr="00715765">
        <w:rPr>
          <w:rFonts w:ascii="Times New Roman" w:eastAsia="Arial" w:hAnsi="Times New Roman"/>
          <w:sz w:val="28"/>
          <w:szCs w:val="28"/>
        </w:rPr>
        <w:t xml:space="preserve"> годов.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1.1. Утвердить основные характеристики бюджета Сериковского сельского поселения Бутурлиновского муниципального ра</w:t>
      </w:r>
      <w:r w:rsidR="00B656B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йона Воронежской области на 202</w:t>
      </w:r>
      <w:r w:rsidR="00C81AD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год:</w:t>
      </w:r>
    </w:p>
    <w:p w:rsidR="000C4878" w:rsidRPr="00F8649C" w:rsidRDefault="000C4878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1) прогнозируемый общий объем доходов бюджета Сериковского сельского поселения в сумме 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3691,4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рублей, в том числе безвозмездные поступления в сумме 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1855,4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рублей, из них: безвозмездные поступления от других бюджетов бюджетной системы Российской Федерации в </w:t>
      </w:r>
      <w:r w:rsidR="00B87A5B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сумме 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1855,4</w:t>
      </w:r>
      <w:r w:rsidR="00B87A5B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тыс. руб., в том числе: дотации – 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511</w:t>
      </w:r>
      <w:r w:rsidR="001A2625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,0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тыс.руб., субвенции – 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93,5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тыс.руб., 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lastRenderedPageBreak/>
        <w:t>иные межбюджетные трансферты</w:t>
      </w:r>
      <w:r w:rsidR="008D6E3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12</w:t>
      </w:r>
      <w:r w:rsidR="008D6E3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50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,9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тыс.руб.</w:t>
      </w:r>
      <w:r w:rsidR="008D6E3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, в том числе</w:t>
      </w:r>
      <w:r w:rsidR="0052246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иные </w:t>
      </w:r>
      <w:r w:rsidR="008D6E36" w:rsidRPr="008D6E3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D6E36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межбюджетные трансферты</w:t>
      </w:r>
      <w:r w:rsidR="008D6E3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8D6E36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имеющие целевое назначение</w:t>
      </w:r>
      <w:r w:rsidR="008D6E3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– 1214,9 </w:t>
      </w:r>
      <w:r w:rsidR="008D6E36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тыс.руб.</w:t>
      </w:r>
    </w:p>
    <w:p w:rsidR="000C4878" w:rsidRPr="00F8649C" w:rsidRDefault="000C4878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2) общий объем  расходов бюджета Сериковского сельского поселения в сумме 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3691,4</w:t>
      </w:r>
      <w:r w:rsidR="00307B9E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тыс. рублей;</w:t>
      </w:r>
    </w:p>
    <w:p w:rsidR="000C4878" w:rsidRPr="00F8649C" w:rsidRDefault="001A2625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3) на 20</w:t>
      </w:r>
      <w:r w:rsidR="00F8649C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год прогнозируется </w:t>
      </w:r>
      <w:r w:rsidR="00F54E7F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дефицит (профицит)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бюджет</w:t>
      </w:r>
      <w:r w:rsidR="00F54E7F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Сериковского сельского поселения</w:t>
      </w:r>
      <w:r w:rsidR="00F54E7F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в сумме 0,0 тыс.рублей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F54E7F" w:rsidRPr="00F8649C" w:rsidRDefault="00F54E7F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4)</w:t>
      </w:r>
      <w:r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49C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2276F9" w:rsidRPr="00F8649C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Сериковского</w:t>
      </w:r>
      <w:r w:rsidR="001A2625" w:rsidRPr="00F8649C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</w:t>
      </w:r>
      <w:r w:rsidR="00C81AD6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22 год и на плановый период 2023</w:t>
      </w:r>
      <w:r w:rsidR="00B656B0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81AD6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Pr="00F8649C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</w:t>
      </w:r>
      <w:r w:rsidRPr="00F8649C">
        <w:rPr>
          <w:rStyle w:val="msonormal0"/>
          <w:color w:val="000000" w:themeColor="text1"/>
          <w:sz w:val="16"/>
          <w:szCs w:val="16"/>
        </w:rPr>
        <w:t xml:space="preserve"> </w:t>
      </w:r>
      <w:r w:rsidRPr="0054374E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Pr="00F8649C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</w:t>
      </w:r>
      <w:r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4878" w:rsidRPr="00F8649C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     1.2. Утвердить основные характеристики бюджета Сериковского сельского поселения Бутурлиновского муниципального района Воронежской об</w:t>
      </w:r>
      <w:r w:rsidR="00C81AD6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ласти на 2023 год  и на 2024</w:t>
      </w: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год:</w:t>
      </w:r>
    </w:p>
    <w:p w:rsidR="002A4330" w:rsidRPr="00F8649C" w:rsidRDefault="000C4878" w:rsidP="002A433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1) прогнозируемый общий объем доходов бюджета Сериковского сельского поселения:</w:t>
      </w:r>
    </w:p>
    <w:p w:rsidR="002A4330" w:rsidRPr="00F8649C" w:rsidRDefault="002A4330" w:rsidP="002A433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а 2023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5481,0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безвозмездные поступления в сумме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3642,0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тыс., из них: безвозмездные поступления от других бюджетов бюджетной системы Р</w:t>
      </w:r>
      <w:r w:rsidR="00C4468E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 в сумме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3642,0</w:t>
      </w:r>
      <w:r w:rsidR="00B87A5B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тыс.руб., в том числе: дотации – </w:t>
      </w:r>
      <w:r w:rsidR="00307B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307B9E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C4468E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тыс.руб., субвенции –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96,6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иные межбюджетные трансферты, имеющие целево</w:t>
      </w:r>
      <w:r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назначение –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3145,4</w:t>
      </w:r>
      <w:r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тыс.рублей;</w:t>
      </w:r>
    </w:p>
    <w:p w:rsidR="000C4878" w:rsidRPr="00F8649C" w:rsidRDefault="002A4330" w:rsidP="002A433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9C">
        <w:rPr>
          <w:rFonts w:ascii="Times New Roman" w:hAnsi="Times New Roman" w:cs="Times New Roman"/>
          <w:color w:val="000000" w:themeColor="text1"/>
        </w:rPr>
        <w:t>-</w:t>
      </w:r>
      <w:r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а 2024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3938,5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безвозмездные поступления в сумме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2097,5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из них: безвозмездное поступление от других бюджетов бюджетной системы Российской Федерации в сумме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2097,5</w:t>
      </w:r>
      <w:r w:rsidR="00B87A5B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 дотации –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307B9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4468E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тыс.руб., субвенции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99,9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тыс.рублей, иные межбюджетные трансферты, имеющие целевое назначение – </w:t>
      </w:r>
      <w:r w:rsidR="00C81AD6">
        <w:rPr>
          <w:rFonts w:ascii="Times New Roman" w:hAnsi="Times New Roman" w:cs="Times New Roman"/>
          <w:color w:val="000000" w:themeColor="text1"/>
          <w:sz w:val="28"/>
          <w:szCs w:val="28"/>
        </w:rPr>
        <w:t>1588,6</w:t>
      </w:r>
      <w:r w:rsidR="000C4878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тыс.рублей.</w:t>
      </w:r>
    </w:p>
    <w:p w:rsidR="000C4878" w:rsidRPr="00F8649C" w:rsidRDefault="000C4878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2) общий объем  расходов бюджета Сериковского сельского поселения:</w:t>
      </w:r>
    </w:p>
    <w:p w:rsidR="000C4878" w:rsidRPr="00F8649C" w:rsidRDefault="00C81AD6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на 2023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год в сумме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5481,0</w:t>
      </w:r>
      <w:r w:rsidR="00A766C7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тыс. рублей, в том числе условно у</w:t>
      </w:r>
      <w:r w:rsidR="002A4330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твержденные расходы в сумме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56,0</w:t>
      </w:r>
      <w:r w:rsidR="00117F3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тыс. рублей;  </w:t>
      </w:r>
    </w:p>
    <w:p w:rsidR="000C4878" w:rsidRPr="00F8649C" w:rsidRDefault="00C81AD6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на 2024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год 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3938</w:t>
      </w:r>
      <w:r w:rsidR="00A766C7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="00A766C7"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тыс. рублей, в том числе условно утвержденные расходы в сумме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112,5</w:t>
      </w:r>
      <w:r w:rsidR="000C4878"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рублей.</w:t>
      </w:r>
    </w:p>
    <w:p w:rsidR="002276F9" w:rsidRPr="00F8649C" w:rsidRDefault="002276F9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F8649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3)</w:t>
      </w:r>
      <w:r w:rsidRPr="00F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49C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прогнозируемый дефицит (профицит) бюджета Сериковского</w:t>
      </w:r>
      <w:r w:rsidR="00C81AD6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2023</w:t>
      </w:r>
      <w:r w:rsidRPr="00F8649C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 год в сумме 0,0 тыс. рублей; прогнозируемый дефицит (профицит) бюджета Сериковского</w:t>
      </w:r>
      <w:r w:rsidR="00C81AD6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2024</w:t>
      </w:r>
      <w:r w:rsidRPr="00F8649C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0,0 тыс. рублей.</w:t>
      </w:r>
    </w:p>
    <w:p w:rsidR="000C4878" w:rsidRPr="002A4330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C4878" w:rsidRPr="000C4878" w:rsidRDefault="000C4878" w:rsidP="000C4878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4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0C48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0C4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Поступление доходов бюджета Сериковского сельского поселения Бутурлиновского муниципального района Воронежской области по кодам видов д</w:t>
      </w:r>
      <w:r w:rsidR="00365B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оходов, подвидов доходов на 20</w:t>
      </w:r>
      <w:r w:rsidR="00C81A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</w:t>
      </w:r>
      <w:r w:rsidR="00117F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 и на плановый период </w:t>
      </w:r>
      <w:r w:rsidR="00C81A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2023 и 2024</w:t>
      </w:r>
      <w:r w:rsidRPr="000C4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годов.</w:t>
      </w:r>
    </w:p>
    <w:p w:rsidR="000C4878" w:rsidRPr="000C4878" w:rsidRDefault="000C4878" w:rsidP="000C4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>2.1. Утвердить поступление доходов бюджета Сериковского сельского поселения по кодам видов доходов, подвидов доходов:</w:t>
      </w:r>
    </w:p>
    <w:p w:rsidR="000C4878" w:rsidRPr="000C4878" w:rsidRDefault="00C81AD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 2022</w:t>
      </w:r>
      <w:r w:rsidR="00675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 и 2024</w:t>
      </w:r>
      <w:r w:rsidR="00675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4878"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согласно приложению </w:t>
      </w:r>
      <w:r w:rsidR="002276F9" w:rsidRPr="00896A7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2</w:t>
      </w:r>
      <w:r w:rsidR="000C4878" w:rsidRPr="00896A7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к настоящему</w:t>
      </w:r>
      <w:r w:rsidR="000C4878"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решению;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C4878" w:rsidRPr="00596F9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96F9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3. Нормативы отчислений от  неналоговых доходов  в бюджет Сериковского сельского поселения Бутурлиновского муниципального </w:t>
      </w:r>
      <w:r w:rsidRPr="00596F9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ра</w:t>
      </w:r>
      <w:r w:rsidR="00C81AD6" w:rsidRPr="00596F9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>йона Воронежской области на 2022 год и плановый период 2023-2024</w:t>
      </w:r>
      <w:r w:rsidRPr="00596F98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  <w:t xml:space="preserve"> годов.</w:t>
      </w:r>
    </w:p>
    <w:p w:rsidR="000C4878" w:rsidRPr="00596F9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0C4878" w:rsidRPr="00596F98" w:rsidRDefault="000C4878" w:rsidP="000C4878">
      <w:pPr>
        <w:suppressAutoHyphens/>
        <w:autoSpaceDE w:val="0"/>
        <w:spacing w:after="0" w:line="240" w:lineRule="auto"/>
        <w:ind w:right="-109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596F9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  В соответствии </w:t>
      </w:r>
      <w:r w:rsidR="002A4330" w:rsidRPr="00596F9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со статьей 62 </w:t>
      </w:r>
      <w:r w:rsidRPr="00596F9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Бюджетного кодекса Российской Федерации  установить нормативы отчислений от  неналоговых доходов в бюджет Сериковск</w:t>
      </w:r>
      <w:r w:rsidR="00C81AD6" w:rsidRPr="00596F9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ого сельского поселения  на 2022 год и плановый период 2023-2024</w:t>
      </w:r>
      <w:r w:rsidRPr="00596F9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годов согласно </w:t>
      </w:r>
      <w:r w:rsidRPr="00596F98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yellow"/>
          <w:lang w:eastAsia="ar-SA"/>
        </w:rPr>
        <w:t xml:space="preserve">приложению </w:t>
      </w:r>
      <w:r w:rsidR="002276F9" w:rsidRPr="00596F98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yellow"/>
          <w:lang w:eastAsia="ar-SA"/>
        </w:rPr>
        <w:t>3</w:t>
      </w:r>
      <w:r w:rsidRPr="00596F9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к настоящему решению.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C4878" w:rsidRPr="000C4878" w:rsidRDefault="00CA1954" w:rsidP="000C4878">
      <w:pPr>
        <w:tabs>
          <w:tab w:val="left" w:pos="6004"/>
          <w:tab w:val="left" w:pos="6571"/>
          <w:tab w:val="right" w:pos="9406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>4</w:t>
      </w:r>
      <w:r w:rsidR="000C4878" w:rsidRPr="000C4878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. Особенности администрирования доходов </w:t>
      </w:r>
      <w:r w:rsidR="000C4878" w:rsidRPr="000C487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 xml:space="preserve">бюджета </w:t>
      </w:r>
      <w:r w:rsidR="000C4878" w:rsidRPr="000C487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Сериковского</w:t>
      </w:r>
      <w:r w:rsidR="000C4878" w:rsidRPr="000C4878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 xml:space="preserve"> сельского поселения Бутурлиновского муниципального района Воронежской области.</w:t>
      </w:r>
    </w:p>
    <w:p w:rsidR="000C4878" w:rsidRPr="000C4878" w:rsidRDefault="000C4878" w:rsidP="000C4878">
      <w:pPr>
        <w:tabs>
          <w:tab w:val="left" w:pos="6004"/>
          <w:tab w:val="left" w:pos="6571"/>
          <w:tab w:val="right" w:pos="9406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0"/>
          <w:lang w:eastAsia="zh-CN"/>
        </w:rPr>
      </w:pP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0C487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           В соответствии с пунктом 2 статьи 20 Бюджетного кодекса Российской Федерации установить, что в  случае изменения состава и (или) функций главных администраторов доходов бюджета </w:t>
      </w:r>
      <w:r w:rsidRPr="000C4878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Сериковского</w:t>
      </w:r>
      <w:r w:rsidRPr="000C487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сельского поселения,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</w:t>
      </w:r>
      <w:r w:rsidRPr="000C4878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Сериковского</w:t>
      </w:r>
      <w:r w:rsidRPr="000C487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сельского поселения, а также в состав закрепленных за ними кодов классификации доходов бюджета вносятся на основании распоряжения администрации </w:t>
      </w:r>
      <w:r w:rsidRPr="000C4878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Сериковского</w:t>
      </w:r>
      <w:r w:rsidRPr="000C487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 сельского поселения Бутурлиновского муниципального района без внесения изменений в решение о бюджете.                                   </w:t>
      </w:r>
    </w:p>
    <w:p w:rsidR="000C4878" w:rsidRPr="000C4878" w:rsidRDefault="000C4878" w:rsidP="000C4878">
      <w:pPr>
        <w:tabs>
          <w:tab w:val="left" w:pos="-92"/>
          <w:tab w:val="left" w:pos="4340"/>
          <w:tab w:val="left" w:pos="5190"/>
          <w:tab w:val="left" w:pos="5757"/>
          <w:tab w:val="right" w:pos="8592"/>
        </w:tabs>
        <w:autoSpaceDN w:val="0"/>
        <w:spacing w:after="0" w:line="240" w:lineRule="auto"/>
        <w:ind w:left="-55" w:hanging="78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0C487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                     Предоставить право администрации </w:t>
      </w:r>
      <w:r w:rsidRPr="000C4878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Сериковского</w:t>
      </w:r>
      <w:r w:rsidRPr="000C487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сельского поселения Бутурлиновского муниципального района Воронежской области утверждать своим распоряжением:</w:t>
      </w:r>
    </w:p>
    <w:p w:rsidR="000C4878" w:rsidRPr="000C4878" w:rsidRDefault="000C4878" w:rsidP="000C4878">
      <w:pPr>
        <w:tabs>
          <w:tab w:val="left" w:pos="4358"/>
          <w:tab w:val="left" w:pos="5208"/>
          <w:tab w:val="left" w:pos="5775"/>
          <w:tab w:val="right" w:pos="8610"/>
        </w:tabs>
        <w:autoSpaceDN w:val="0"/>
        <w:spacing w:after="0" w:line="240" w:lineRule="auto"/>
        <w:ind w:left="-37" w:hanging="78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0C4878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                  -изменения и дополнения в сводную бюджетную роспись при изменении бюджетной классификации Российской Федерации;</w:t>
      </w: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autoSpaceDN w:val="0"/>
        <w:spacing w:after="0" w:line="240" w:lineRule="auto"/>
        <w:ind w:left="-18" w:hanging="78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0C4878">
        <w:rPr>
          <w:rFonts w:ascii="Times New Roman" w:eastAsia="Calibri" w:hAnsi="Times New Roman" w:cs="Times New Roman"/>
          <w:kern w:val="3"/>
          <w:sz w:val="28"/>
          <w:szCs w:val="20"/>
          <w:lang w:eastAsia="zh-CN"/>
        </w:rPr>
        <w:t xml:space="preserve">                  -в иных случаях, установленных бюджетным законодательством Российской Федерации и Положением о бюджетном процессе в </w:t>
      </w:r>
      <w:r w:rsidRPr="000C4878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Сериковском</w:t>
      </w:r>
      <w:r w:rsidRPr="000C4878">
        <w:rPr>
          <w:rFonts w:ascii="Times New Roman" w:eastAsia="Calibri" w:hAnsi="Times New Roman" w:cs="Times New Roman"/>
          <w:kern w:val="3"/>
          <w:sz w:val="28"/>
          <w:szCs w:val="20"/>
          <w:lang w:eastAsia="zh-CN"/>
        </w:rPr>
        <w:t xml:space="preserve"> сельском поселении.</w:t>
      </w:r>
    </w:p>
    <w:p w:rsidR="000B6C80" w:rsidRDefault="00596F98" w:rsidP="000B6C80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5</w:t>
      </w:r>
      <w:r w:rsidR="000B6C8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.</w:t>
      </w:r>
      <w:r w:rsidR="000B6C80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бюджетом Сериковского сельского поселения другим бюджетам бюджетной системы Российской Федерации</w:t>
      </w:r>
    </w:p>
    <w:p w:rsidR="000B6C80" w:rsidRDefault="000B6C80" w:rsidP="000B6C8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80" w:rsidRPr="000459BA" w:rsidRDefault="00596F98" w:rsidP="000B6C80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5</w:t>
      </w:r>
      <w:r w:rsidR="000B6C80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>.1.Установить  объем иных межбюджетных трансфертов на финансовое обеспечение передаваемых полномочий  бюджетом   Сериковского сельского поселения в 20</w:t>
      </w:r>
      <w:r w:rsidR="00FA5115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0B6C80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4A313A">
        <w:rPr>
          <w:rFonts w:ascii="Times New Roman" w:hAnsi="Times New Roman" w:cs="Times New Roman"/>
          <w:color w:val="000000" w:themeColor="text1"/>
          <w:sz w:val="28"/>
          <w:szCs w:val="28"/>
        </w:rPr>
        <w:t>281,4</w:t>
      </w:r>
      <w:r w:rsidR="000B6C80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FA5115">
        <w:rPr>
          <w:rFonts w:ascii="Times New Roman" w:hAnsi="Times New Roman" w:cs="Times New Roman"/>
          <w:color w:val="000000" w:themeColor="text1"/>
          <w:sz w:val="28"/>
          <w:szCs w:val="28"/>
        </w:rPr>
        <w:t>, в 2023</w:t>
      </w:r>
      <w:r w:rsidR="000B6C80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4A313A">
        <w:rPr>
          <w:rFonts w:ascii="Times New Roman" w:hAnsi="Times New Roman" w:cs="Times New Roman"/>
          <w:color w:val="000000" w:themeColor="text1"/>
          <w:sz w:val="28"/>
          <w:szCs w:val="28"/>
        </w:rPr>
        <w:t>281,4</w:t>
      </w:r>
      <w:r w:rsidR="004A313A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11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2024</w:t>
      </w:r>
      <w:r w:rsidR="000B6C80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4A313A">
        <w:rPr>
          <w:rFonts w:ascii="Times New Roman" w:hAnsi="Times New Roman" w:cs="Times New Roman"/>
          <w:color w:val="000000" w:themeColor="text1"/>
          <w:sz w:val="28"/>
          <w:szCs w:val="28"/>
        </w:rPr>
        <w:t>281,4</w:t>
      </w:r>
      <w:r w:rsidR="004A313A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C80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0B6C80" w:rsidRPr="000459BA" w:rsidRDefault="00596F98" w:rsidP="000B6C80">
      <w:pPr>
        <w:tabs>
          <w:tab w:val="left" w:pos="0"/>
          <w:tab w:val="left" w:pos="426"/>
          <w:tab w:val="right" w:pos="184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</w:t>
      </w:r>
      <w:r w:rsidR="000B6C80" w:rsidRPr="00045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Утвердить методику расчета межбюджетных трансфертов Сериковского сельского поселения Бутурлиновского муниципального района на финансовое обеспечение переданных полномочий в бюджет Бутурлиновского муниципального района, согласно </w:t>
      </w:r>
      <w:r w:rsidR="00CA195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приложению 4</w:t>
      </w:r>
      <w:r w:rsidR="000B6C80" w:rsidRPr="00896A7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:rsidR="000C4878" w:rsidRPr="000C4878" w:rsidRDefault="00596F9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    6</w:t>
      </w:r>
      <w:r w:rsidR="000C4878" w:rsidRPr="000C48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. Муниципальный внутренний долг Сериковского сельского поселения Бутурлиновского муниципального района Воронежской области, обслуживание муниципального внутреннего долга Сериковского сельского поселения Бутурлиновского муниципального района Воронежской области, муниципальные  внутренние заимствования </w:t>
      </w:r>
      <w:r w:rsidR="000C4878" w:rsidRPr="000C48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Сериковского сельского поселения Бутурлиновского муниципального района Воронежской области и предоставление муниципальных гарантий Сериковского сельского поселения Бутурлиновского муниципального района Воронежской области в валюте Российской Федерации.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C4878" w:rsidRPr="00644FE4" w:rsidRDefault="00596F98" w:rsidP="000C4878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7C3C83">
        <w:rPr>
          <w:rFonts w:ascii="Times New Roman" w:eastAsia="Arial" w:hAnsi="Times New Roman" w:cs="Times New Roman"/>
          <w:sz w:val="28"/>
          <w:szCs w:val="28"/>
          <w:lang w:eastAsia="ar-SA"/>
        </w:rPr>
        <w:t>.1</w:t>
      </w:r>
      <w:r w:rsidR="000C4878" w:rsidRPr="00644FE4">
        <w:rPr>
          <w:rFonts w:ascii="Times New Roman" w:eastAsia="Arial" w:hAnsi="Times New Roman" w:cs="Times New Roman"/>
          <w:sz w:val="28"/>
          <w:szCs w:val="28"/>
          <w:lang w:eastAsia="ar-SA"/>
        </w:rPr>
        <w:t>. Установить верхний  предел муниципального долга Сериковского сельского поселения:</w:t>
      </w:r>
    </w:p>
    <w:p w:rsidR="000C4878" w:rsidRPr="00644FE4" w:rsidRDefault="00FA5115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1) на 1 января 2023</w:t>
      </w:r>
      <w:r w:rsidR="000C4878" w:rsidRPr="00644FE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в сумме 0 тыс. рублей, в том числе верхний предел долга  по муниципальным гарантиям в сумме 0 тыс. рублей;</w:t>
      </w:r>
    </w:p>
    <w:p w:rsidR="000C4878" w:rsidRDefault="00FA5115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2) на 1 января 2024</w:t>
      </w:r>
      <w:r w:rsidR="000C4878" w:rsidRPr="00644FE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  в сумме  0 тыс. рублей, в том числе верхний предел долга по муниципальным гарантиям в сумме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0 тыс. рублей и на 1 января 2025</w:t>
      </w:r>
      <w:r w:rsidR="000C4878" w:rsidRPr="00644FE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в сумме 0 тыс. рублей,  в том числе верхний предел долга по муниципальным гарантиям в сумме 0 тыс. рублей.</w:t>
      </w:r>
    </w:p>
    <w:p w:rsidR="008C2CDC" w:rsidRPr="000C4878" w:rsidRDefault="00596F98" w:rsidP="008C2CDC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  6</w:t>
      </w:r>
      <w:r w:rsidR="007C3C8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.2</w:t>
      </w:r>
      <w:r w:rsidR="008C2CDC" w:rsidRPr="005A243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Установить объем расходов на обслуживание муниципального долга </w:t>
      </w:r>
      <w:r w:rsidR="008C2CDC" w:rsidRPr="005A2434">
        <w:rPr>
          <w:rFonts w:ascii="Times New Roman" w:eastAsia="Arial" w:hAnsi="Times New Roman" w:cs="Times New Roman"/>
          <w:sz w:val="28"/>
          <w:szCs w:val="28"/>
          <w:lang w:eastAsia="ar-SA"/>
        </w:rPr>
        <w:t>Сериковского</w:t>
      </w:r>
      <w:r w:rsidR="008C2CDC" w:rsidRPr="005A243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поселения на 20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23</w:t>
      </w:r>
      <w:r w:rsidR="008C2CDC" w:rsidRPr="005A243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в сумме 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0 тыс. рублей, на 2024</w:t>
      </w:r>
      <w:r w:rsidR="008C2CDC" w:rsidRPr="005A243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в сумме </w:t>
      </w:r>
      <w:r w:rsidR="008C2CD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0</w:t>
      </w:r>
      <w:r w:rsidR="008C2CDC" w:rsidRPr="005A243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тыс. рублей и на 202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8C2CDC" w:rsidRPr="005A243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в сумме </w:t>
      </w:r>
      <w:r w:rsidR="008C2CD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0</w:t>
      </w:r>
      <w:r w:rsidR="008C2CDC" w:rsidRPr="005A243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0C4878" w:rsidRPr="000C4878" w:rsidRDefault="00596F98" w:rsidP="000C487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="007C3C83">
        <w:rPr>
          <w:rFonts w:ascii="Times New Roman" w:eastAsia="Arial" w:hAnsi="Times New Roman" w:cs="Times New Roman"/>
          <w:sz w:val="28"/>
          <w:szCs w:val="28"/>
          <w:lang w:eastAsia="ar-SA"/>
        </w:rPr>
        <w:t>.3</w:t>
      </w:r>
      <w:r w:rsidR="000C4878"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t>. Правом осуществления муниципальных внутренних заимствований от имени Сериковского сельского поселения и выдачи муниципальных гарантий другим заемщикам для привлечения кредитов (займов) обладает администрация Сериковского сельского поселения.</w:t>
      </w:r>
    </w:p>
    <w:p w:rsidR="000C4878" w:rsidRPr="000C4878" w:rsidRDefault="00596F98" w:rsidP="000C4878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6</w:t>
      </w:r>
      <w:r w:rsidR="007C3C8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.4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Долговые обязательства </w:t>
      </w:r>
      <w:r w:rsidR="000C4878"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t>Сериковского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поселения могут существовать в виде обязательств по: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  1) кредитам, полученным Сериковским сельским поселением от              кредитных организаций;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  2) бюджетным кредитам, привлеченным в бюджет </w:t>
      </w:r>
      <w:r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t>Сериковского</w:t>
      </w: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 поселения  из областного и районного бюджетов;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3) муниципальным гарантиям Сериковского сельского поселения.</w:t>
      </w:r>
    </w:p>
    <w:p w:rsidR="008C2CDC" w:rsidRDefault="008C2CDC" w:rsidP="002A4330">
      <w:pPr>
        <w:pStyle w:val="1"/>
        <w:rPr>
          <w:rFonts w:ascii="Times New Roman" w:eastAsia="Arial" w:hAnsi="Times New Roman"/>
          <w:sz w:val="28"/>
          <w:szCs w:val="28"/>
        </w:rPr>
      </w:pPr>
    </w:p>
    <w:p w:rsidR="000C4878" w:rsidRDefault="00596F98" w:rsidP="002A4330">
      <w:pPr>
        <w:pStyle w:val="1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7</w:t>
      </w:r>
      <w:r w:rsidR="000C4878" w:rsidRPr="002A4330">
        <w:rPr>
          <w:rFonts w:ascii="Times New Roman" w:eastAsia="Arial" w:hAnsi="Times New Roman"/>
          <w:sz w:val="28"/>
          <w:szCs w:val="28"/>
        </w:rPr>
        <w:t>. Бюджетные ассигнования бюджета Сериковского сельского поселения  Бутурлиновского муниципального ра</w:t>
      </w:r>
      <w:r w:rsidR="002F5B6D">
        <w:rPr>
          <w:rFonts w:ascii="Times New Roman" w:eastAsia="Arial" w:hAnsi="Times New Roman"/>
          <w:sz w:val="28"/>
          <w:szCs w:val="28"/>
        </w:rPr>
        <w:t>йона Воронежской области на 20</w:t>
      </w:r>
      <w:r w:rsidR="00FA5115">
        <w:rPr>
          <w:rFonts w:ascii="Times New Roman" w:eastAsia="Arial" w:hAnsi="Times New Roman"/>
          <w:sz w:val="28"/>
          <w:szCs w:val="28"/>
        </w:rPr>
        <w:t>22 год и на плановый период 2023</w:t>
      </w:r>
      <w:r w:rsidR="000C4878" w:rsidRPr="002A4330">
        <w:rPr>
          <w:rFonts w:ascii="Times New Roman" w:eastAsia="Arial" w:hAnsi="Times New Roman"/>
          <w:sz w:val="28"/>
          <w:szCs w:val="28"/>
        </w:rPr>
        <w:t xml:space="preserve"> и 202</w:t>
      </w:r>
      <w:r w:rsidR="00FA5115">
        <w:rPr>
          <w:rFonts w:ascii="Times New Roman" w:eastAsia="Arial" w:hAnsi="Times New Roman"/>
          <w:sz w:val="28"/>
          <w:szCs w:val="28"/>
        </w:rPr>
        <w:t>4</w:t>
      </w:r>
      <w:r w:rsidR="000C4878" w:rsidRPr="002A4330">
        <w:rPr>
          <w:rFonts w:ascii="Times New Roman" w:eastAsia="Arial" w:hAnsi="Times New Roman"/>
          <w:sz w:val="28"/>
          <w:szCs w:val="28"/>
        </w:rPr>
        <w:t xml:space="preserve"> годов.</w:t>
      </w:r>
    </w:p>
    <w:p w:rsidR="0001431B" w:rsidRPr="0001431B" w:rsidRDefault="0001431B" w:rsidP="0001431B">
      <w:pPr>
        <w:rPr>
          <w:lang w:eastAsia="ar-SA"/>
        </w:rPr>
      </w:pPr>
    </w:p>
    <w:p w:rsidR="00715765" w:rsidRDefault="00596F98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.1. Утвердить ведомственную структуру расходов бюджета </w:t>
      </w:r>
      <w:r w:rsidR="000C4878"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t>Сериковского</w:t>
      </w:r>
      <w:r w:rsidR="00791CC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сельского поселения на 202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2F5B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на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плановый период 2023 и 2024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 год согласно </w:t>
      </w:r>
      <w:r w:rsidR="000C4878" w:rsidRPr="00896A7F">
        <w:rPr>
          <w:rFonts w:ascii="Times New Roman" w:eastAsia="Arial" w:hAnsi="Times New Roman" w:cs="Times New Roman"/>
          <w:color w:val="000000"/>
          <w:sz w:val="28"/>
          <w:szCs w:val="28"/>
          <w:highlight w:val="yellow"/>
          <w:lang w:eastAsia="ar-SA"/>
        </w:rPr>
        <w:t xml:space="preserve">приложению </w:t>
      </w:r>
      <w:r w:rsidR="00CA195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5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 настоящему решению</w:t>
      </w:r>
      <w:r w:rsidR="0071576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0C4878" w:rsidRPr="000C4878" w:rsidRDefault="00596F98" w:rsidP="000C487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7.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0C4878"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Утвердить распределение бюджетных ассигнований по разделам, подразделам, целевым статьям (муниципальным программам Сериковского сельского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2022 год и на плановый период 2023 и 2024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  согласно </w:t>
      </w:r>
      <w:r w:rsidR="000C4878" w:rsidRPr="00896A7F">
        <w:rPr>
          <w:rFonts w:ascii="Times New Roman" w:eastAsia="Arial" w:hAnsi="Times New Roman" w:cs="Times New Roman"/>
          <w:color w:val="000000"/>
          <w:sz w:val="28"/>
          <w:szCs w:val="28"/>
          <w:highlight w:val="yellow"/>
          <w:lang w:eastAsia="ar-SA"/>
        </w:rPr>
        <w:t xml:space="preserve">приложению </w:t>
      </w:r>
      <w:r w:rsidR="00CA195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 настоящему решению.</w:t>
      </w:r>
    </w:p>
    <w:p w:rsidR="000C4878" w:rsidRPr="000C4878" w:rsidRDefault="00596F9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 7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.3.</w:t>
      </w:r>
      <w:r w:rsidR="000C4878"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Утвердить распределение бюджетных ассигнований по целевым статьям (муниципальным программам Сериковского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</w:t>
      </w:r>
      <w:r w:rsidR="000C4878"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поселения 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 2022</w:t>
      </w:r>
      <w:r w:rsidR="002F5B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на плановый п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ериод 2023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и 202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4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 согласно </w:t>
      </w:r>
      <w:r w:rsidR="000C4878" w:rsidRPr="00896A7F">
        <w:rPr>
          <w:rFonts w:ascii="Times New Roman" w:eastAsia="Arial" w:hAnsi="Times New Roman" w:cs="Times New Roman"/>
          <w:color w:val="000000"/>
          <w:sz w:val="28"/>
          <w:szCs w:val="28"/>
          <w:highlight w:val="yellow"/>
          <w:lang w:eastAsia="ar-SA"/>
        </w:rPr>
        <w:t xml:space="preserve">приложению </w:t>
      </w:r>
      <w:r w:rsidR="00CA195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 настоящему решению.</w:t>
      </w:r>
    </w:p>
    <w:p w:rsidR="000C4878" w:rsidRDefault="00596F98" w:rsidP="00945B4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.4. Утвердить</w:t>
      </w:r>
      <w:r w:rsidR="0071576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общий объем бюджетных ассигнований на исполнение публичных нормативных обязательств </w:t>
      </w:r>
      <w:r w:rsidR="000C4878" w:rsidRPr="000C4878">
        <w:rPr>
          <w:rFonts w:ascii="Times New Roman" w:eastAsia="Arial" w:hAnsi="Times New Roman" w:cs="Times New Roman"/>
          <w:sz w:val="28"/>
          <w:szCs w:val="28"/>
          <w:lang w:eastAsia="ar-SA"/>
        </w:rPr>
        <w:t>Сериковского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91CC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сельского п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оселения на 2022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</w:t>
      </w:r>
      <w:r w:rsidR="00791CC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д в сумме 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73</w:t>
      </w:r>
      <w:r w:rsidR="00126BA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,0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тыс. рублей, на 2023 год в сумме 8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0</w:t>
      </w:r>
      <w:r w:rsidR="00D2007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,0</w:t>
      </w:r>
      <w:r w:rsidR="000C4878"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тыс. рублей и на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2024</w:t>
      </w:r>
      <w:r w:rsidR="00945B4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в сумме 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85</w:t>
      </w:r>
      <w:r w:rsidR="00D2007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,0</w:t>
      </w:r>
      <w:r w:rsidR="00945B4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E82359" w:rsidRPr="000C4878" w:rsidRDefault="00E82359" w:rsidP="00945B4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B6C80" w:rsidRDefault="000B6C80" w:rsidP="00A67E76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6F9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</w:t>
      </w:r>
    </w:p>
    <w:p w:rsidR="000B6C80" w:rsidRPr="008261C6" w:rsidRDefault="000B6C80" w:rsidP="000B6C80">
      <w:pPr>
        <w:pStyle w:val="Con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61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Сериковского</w:t>
      </w:r>
      <w:r w:rsidRPr="008261C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не вправе принимать решения</w:t>
      </w:r>
      <w:r w:rsidR="000459BA">
        <w:rPr>
          <w:rFonts w:ascii="Times New Roman" w:hAnsi="Times New Roman" w:cs="Times New Roman"/>
          <w:sz w:val="28"/>
          <w:szCs w:val="28"/>
        </w:rPr>
        <w:t>, приводящие к увеличению в 202</w:t>
      </w:r>
      <w:r w:rsidR="00FA5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численности лиц, замещающих должности муниципальной службы и лиц, замещающих должности муниципальной службы и лиц, замещающих должности, не отнесенные к должностям муниципальной службы</w:t>
      </w:r>
      <w:r w:rsidR="00791CC7">
        <w:rPr>
          <w:rFonts w:ascii="Times New Roman" w:hAnsi="Times New Roman" w:cs="Times New Roman"/>
          <w:sz w:val="28"/>
          <w:szCs w:val="28"/>
        </w:rPr>
        <w:t>.</w:t>
      </w:r>
    </w:p>
    <w:p w:rsidR="000B6C80" w:rsidRDefault="000B6C80" w:rsidP="000B6C80"/>
    <w:p w:rsidR="001D54CC" w:rsidRPr="000C4878" w:rsidRDefault="001D54CC" w:rsidP="001D5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596F98" w:rsidRDefault="00596F98" w:rsidP="00596F98">
      <w:pPr>
        <w:pStyle w:val="Standard"/>
        <w:ind w:left="-18" w:hanging="787"/>
        <w:jc w:val="center"/>
        <w:rPr>
          <w:b/>
          <w:bCs/>
          <w:szCs w:val="28"/>
          <w:lang w:eastAsia="ru-RU"/>
        </w:rPr>
      </w:pPr>
      <w:r>
        <w:rPr>
          <w:b/>
          <w:szCs w:val="28"/>
        </w:rPr>
        <w:t xml:space="preserve">                9.</w:t>
      </w:r>
      <w:r>
        <w:rPr>
          <w:rFonts w:eastAsia="Times New Roman"/>
          <w:b/>
          <w:bCs/>
          <w:color w:val="000000"/>
          <w:kern w:val="0"/>
          <w:szCs w:val="28"/>
          <w:lang w:eastAsia="ru-RU"/>
        </w:rPr>
        <w:t xml:space="preserve">     С</w:t>
      </w:r>
      <w:r w:rsidRPr="007355A9">
        <w:rPr>
          <w:b/>
          <w:bCs/>
          <w:szCs w:val="28"/>
          <w:lang w:eastAsia="ru-RU"/>
        </w:rPr>
        <w:t>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596F98" w:rsidRPr="007355A9" w:rsidRDefault="00596F98" w:rsidP="00596F98">
      <w:pPr>
        <w:pStyle w:val="Standard"/>
        <w:ind w:left="-18" w:hanging="787"/>
        <w:jc w:val="center"/>
        <w:rPr>
          <w:b/>
          <w:bCs/>
          <w:szCs w:val="28"/>
          <w:lang w:eastAsia="ru-RU"/>
        </w:rPr>
      </w:pPr>
    </w:p>
    <w:p w:rsidR="00596F98" w:rsidRPr="00596F98" w:rsidRDefault="00596F98" w:rsidP="00596F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96F98">
        <w:rPr>
          <w:rFonts w:ascii="Times New Roman" w:hAnsi="Times New Roman" w:cs="Times New Roman"/>
          <w:sz w:val="28"/>
          <w:szCs w:val="28"/>
        </w:rPr>
        <w:t xml:space="preserve">.1. Установить, что в 2022 году за счет средств бюджета  </w:t>
      </w:r>
      <w:r>
        <w:rPr>
          <w:rFonts w:ascii="Times New Roman" w:hAnsi="Times New Roman" w:cs="Times New Roman"/>
          <w:sz w:val="28"/>
          <w:szCs w:val="28"/>
        </w:rPr>
        <w:t>Сериков</w:t>
      </w:r>
      <w:r w:rsidRPr="00596F98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98">
        <w:rPr>
          <w:rFonts w:ascii="Times New Roman" w:hAnsi="Times New Roman" w:cs="Times New Roman"/>
          <w:sz w:val="28"/>
          <w:szCs w:val="28"/>
        </w:rPr>
        <w:t>сельского поселения предоставляется субсидия 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«Всероссийского добровольного пожарного общества» в соответствии с уставными целями.</w:t>
      </w:r>
    </w:p>
    <w:p w:rsidR="00596F98" w:rsidRPr="00596F98" w:rsidRDefault="00596F98" w:rsidP="00596F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96F98">
        <w:rPr>
          <w:rFonts w:ascii="Times New Roman" w:hAnsi="Times New Roman" w:cs="Times New Roman"/>
          <w:sz w:val="28"/>
          <w:szCs w:val="28"/>
        </w:rPr>
        <w:t>.2. Установить, что казначейскому сопровождению подлежат следующие средства:</w:t>
      </w:r>
    </w:p>
    <w:p w:rsidR="00596F98" w:rsidRPr="00596F98" w:rsidRDefault="00596F98" w:rsidP="00596F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6F98">
        <w:rPr>
          <w:rFonts w:ascii="Times New Roman" w:hAnsi="Times New Roman" w:cs="Times New Roman"/>
          <w:sz w:val="28"/>
          <w:szCs w:val="28"/>
        </w:rPr>
        <w:t xml:space="preserve">- авансовые платежи по муниципальным контрактам, заключаемым на сумму 50,0 миллионов рублей и более. </w:t>
      </w:r>
    </w:p>
    <w:p w:rsidR="00596F98" w:rsidRPr="00596F98" w:rsidRDefault="00596F98" w:rsidP="00596F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6F98">
        <w:rPr>
          <w:rFonts w:ascii="Times New Roman" w:hAnsi="Times New Roman" w:cs="Times New Roman"/>
          <w:sz w:val="28"/>
          <w:szCs w:val="28"/>
        </w:rPr>
        <w:t>Положения абзаца первого настоящего пункта не распространяются на средства, определенные в статье 242.27 Бюджетного кодекса Российской Федерации, средства,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2022 год и на плановый период 2023 и 2024 годов.</w:t>
      </w:r>
    </w:p>
    <w:p w:rsidR="00596F98" w:rsidRPr="00596F98" w:rsidRDefault="00596F98" w:rsidP="00596F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96F98">
        <w:rPr>
          <w:rFonts w:ascii="Times New Roman" w:hAnsi="Times New Roman" w:cs="Times New Roman"/>
          <w:sz w:val="28"/>
          <w:szCs w:val="28"/>
        </w:rPr>
        <w:t xml:space="preserve">.3.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настоящей статьей, предоставляются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Сериков</w:t>
      </w:r>
      <w:r w:rsidRPr="00596F98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9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Бутурлиновского муниципального района Воронежской области.</w:t>
      </w:r>
    </w:p>
    <w:p w:rsidR="00596F98" w:rsidRDefault="00596F98" w:rsidP="00A67E76">
      <w:pPr>
        <w:pStyle w:val="ConsNormal"/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80" w:rsidRDefault="000B6C80" w:rsidP="00A67E76">
      <w:pPr>
        <w:pStyle w:val="ConsNormal"/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Особенности исполнения  бюджета Сериковского сельского поселения Бутурлиновского муниципального района </w:t>
      </w:r>
    </w:p>
    <w:p w:rsidR="000B6C80" w:rsidRDefault="000B6C80" w:rsidP="00A67E76">
      <w:pPr>
        <w:pStyle w:val="ConsNormal"/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</w:t>
      </w:r>
      <w:r w:rsidR="00FA5115">
        <w:rPr>
          <w:rFonts w:ascii="Times New Roman" w:hAnsi="Times New Roman" w:cs="Times New Roman"/>
          <w:b/>
          <w:sz w:val="28"/>
          <w:szCs w:val="28"/>
        </w:rPr>
        <w:t>жской области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6C80" w:rsidRDefault="000B6C80" w:rsidP="000B6C80">
      <w:pPr>
        <w:pStyle w:val="ConsNormal"/>
        <w:widowControl/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6C80" w:rsidRDefault="000B6C80" w:rsidP="000B6C8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10.1. Предоставить право администрации Сериковского сельского поселения уточнять бюджетные назначения в пределах средств, выделяемых из областного и районного бюджетов в виде дотаций, субсидий, субвенций, средств, передаваемых по взаимным расчетам, и иных целевых средств и осуществлять финансирование соответствующих расходов на сумму выделяемых средств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расходам бюджетов Российской Федерации.</w:t>
      </w:r>
    </w:p>
    <w:p w:rsidR="000B6C80" w:rsidRDefault="000B6C80" w:rsidP="000B6C8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10.2. Предоставить право администрации Сериковского  сельского поселения в ходе исполнения настоящего решения  вносить  изменения в:</w:t>
      </w:r>
    </w:p>
    <w:p w:rsidR="000B6C80" w:rsidRDefault="000B6C80" w:rsidP="000B6C8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расходы бюджета Сериковского сельского поселения – в случае образования в ходе исполнения бюджета Сериковского сельского поселения экономии по отдельным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Федерации;</w:t>
      </w:r>
    </w:p>
    <w:p w:rsidR="000B6C80" w:rsidRDefault="000B6C80" w:rsidP="000B6C8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2) расходы бюджета Сериковского сельского поселения по 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при направлении  средств резервного фонда;</w:t>
      </w:r>
    </w:p>
    <w:p w:rsidR="000B6C80" w:rsidRDefault="000B6C80" w:rsidP="000B6C8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классификацию доходов и расходов, классификацию источников финансирования дефицита  бюджета – в случае изменения бюджетной классификации Российской Федерации и в иных случаях, установленных бюджетным законодательством и нормативными правовыми актами Российской Федерации и Воронежской области, решениями органов местного самоуправления.</w:t>
      </w:r>
    </w:p>
    <w:p w:rsidR="000B6C80" w:rsidRDefault="000B6C80" w:rsidP="000B6C8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4) расходы бюджета Сериковского сельского поселения по разделам, подразделам, целевым статьям, видам расходов, статьям и подстатьям классификации операций сектора государственного управления, относящихся к классификации расходов бюджетов Российской Федерации – на суммы остатков средств бюджета Сериковского сель</w:t>
      </w:r>
      <w:r w:rsidR="00791CC7">
        <w:rPr>
          <w:rFonts w:ascii="Times New Roman" w:hAnsi="Times New Roman" w:cs="Times New Roman"/>
          <w:color w:val="000000"/>
          <w:sz w:val="28"/>
          <w:szCs w:val="28"/>
        </w:rPr>
        <w:t>ского поселения на 1 янва</w:t>
      </w:r>
      <w:r w:rsidR="00FA5115">
        <w:rPr>
          <w:rFonts w:ascii="Times New Roman" w:hAnsi="Times New Roman" w:cs="Times New Roman"/>
          <w:color w:val="000000"/>
          <w:sz w:val="28"/>
          <w:szCs w:val="28"/>
        </w:rPr>
        <w:t>ря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4374E" w:rsidRDefault="0054374E" w:rsidP="000B6C8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0B6C80" w:rsidRDefault="000B6C80" w:rsidP="000B6C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Установить, что остатки средств на счетах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A5115">
        <w:rPr>
          <w:rFonts w:ascii="Times New Roman" w:hAnsi="Times New Roman" w:cs="Times New Roman"/>
          <w:sz w:val="28"/>
          <w:szCs w:val="28"/>
        </w:rPr>
        <w:t>ия по состоянию на 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59BA">
        <w:rPr>
          <w:rFonts w:ascii="Times New Roman" w:hAnsi="Times New Roman" w:cs="Times New Roman"/>
          <w:sz w:val="28"/>
          <w:szCs w:val="28"/>
        </w:rPr>
        <w:t>оступившим в 20</w:t>
      </w:r>
      <w:r w:rsidR="00FA511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из областного и районного бюджетов, направляются в  доход бюджета, из которого они </w:t>
      </w:r>
      <w:r w:rsidR="00FA5115">
        <w:rPr>
          <w:rFonts w:ascii="Times New Roman" w:hAnsi="Times New Roman" w:cs="Times New Roman"/>
          <w:sz w:val="28"/>
          <w:szCs w:val="28"/>
        </w:rPr>
        <w:t>были ранее предоставлены, в 2022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715765" w:rsidRPr="000C4878" w:rsidRDefault="00715765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C4878" w:rsidRPr="000C4878" w:rsidRDefault="00715765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 </w:t>
      </w:r>
      <w:r w:rsidR="000C4878" w:rsidRPr="000C48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</w:t>
      </w:r>
      <w:r w:rsidR="00AF66F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</w:t>
      </w:r>
      <w:r w:rsidR="000C4878" w:rsidRPr="000C48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  <w:r w:rsidR="000C4878" w:rsidRPr="000C4878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Вступление в силу  настоящего решения.</w:t>
      </w:r>
    </w:p>
    <w:p w:rsid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248E0" w:rsidRDefault="002248E0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248E0" w:rsidRDefault="002248E0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248E0" w:rsidRPr="000C4878" w:rsidRDefault="002248E0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Настоящее решение</w:t>
      </w:r>
      <w:r w:rsidR="00FA5115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вступает в силу с 1 января 2022</w:t>
      </w:r>
      <w:r w:rsidRPr="000C48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года.</w:t>
      </w: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0C4878" w:rsidRPr="000C4878" w:rsidRDefault="000C4878" w:rsidP="000C48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8B2EFE" w:rsidRPr="00130476" w:rsidRDefault="008B2EFE" w:rsidP="008B2EFE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130476">
        <w:rPr>
          <w:rFonts w:ascii="Times New Roman" w:hAnsi="Times New Roman" w:cs="Times New Roman"/>
          <w:sz w:val="28"/>
          <w:szCs w:val="28"/>
        </w:rPr>
        <w:t>Сериковского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2EFE" w:rsidRPr="00130476" w:rsidRDefault="008B2EFE" w:rsidP="008B2EFE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Pr="0013047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В.П. Варычев</w:t>
      </w:r>
    </w:p>
    <w:p w:rsidR="008B2EFE" w:rsidRPr="00130476" w:rsidRDefault="008B2EFE" w:rsidP="008B2EF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EFE" w:rsidRPr="00130476" w:rsidRDefault="008B2EFE" w:rsidP="008B2EFE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8B2EFE" w:rsidRPr="004672D5" w:rsidRDefault="008B2EFE" w:rsidP="008B2EFE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30476">
        <w:rPr>
          <w:rFonts w:ascii="Times New Roman" w:hAnsi="Times New Roman" w:cs="Times New Roman"/>
          <w:sz w:val="28"/>
          <w:szCs w:val="28"/>
        </w:rPr>
        <w:t>Сериковского</w:t>
      </w:r>
      <w:r w:rsidRPr="0013047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</w:t>
      </w:r>
      <w:r w:rsidRPr="00130476">
        <w:rPr>
          <w:rFonts w:ascii="Times New Roman" w:hAnsi="Times New Roman" w:cs="Times New Roman"/>
          <w:sz w:val="28"/>
          <w:szCs w:val="28"/>
        </w:rPr>
        <w:t>_________ Т.В. Горковенко</w:t>
      </w:r>
    </w:p>
    <w:p w:rsidR="00B05B3B" w:rsidRDefault="00B05B3B"/>
    <w:p w:rsidR="000C4878" w:rsidRDefault="000C4878"/>
    <w:p w:rsidR="000C4878" w:rsidRDefault="000C4878"/>
    <w:p w:rsidR="001D6380" w:rsidRDefault="001D6380"/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1954" w:rsidRDefault="00CA1954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2EFE" w:rsidRDefault="008B2EFE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2EFE" w:rsidRDefault="008B2EFE" w:rsidP="00287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06" w:rsidRDefault="00086006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06" w:rsidRDefault="00086006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06" w:rsidRDefault="00086006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06" w:rsidRDefault="00086006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06" w:rsidRDefault="00086006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6006" w:rsidRDefault="00086006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4EBF" w:rsidRPr="00392848" w:rsidRDefault="00C14EBF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91090" w:rsidRPr="005E7AEF" w:rsidRDefault="002248E0" w:rsidP="005E7AE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19109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решению</w:t>
      </w:r>
      <w:r w:rsidR="005E7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народных депутатов</w:t>
      </w:r>
      <w:r w:rsidR="00C14EBF"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14EBF" w:rsidRPr="00392848" w:rsidRDefault="00C14EBF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Сериковского сельского поселения </w:t>
      </w:r>
    </w:p>
    <w:p w:rsidR="00D66CB0" w:rsidRPr="000C4878" w:rsidRDefault="00C14EBF" w:rsidP="005E7A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66CB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</w:t>
      </w:r>
      <w:r w:rsidR="00D66CB0" w:rsidRPr="001E3BE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</w:t>
      </w:r>
      <w:r w:rsidR="008B2EF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27.12.2021г. </w:t>
      </w:r>
      <w:r w:rsidR="002F5B6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№</w:t>
      </w:r>
      <w:r w:rsidR="00A67E7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8B2EF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48</w:t>
      </w:r>
      <w:r w:rsidR="00A67E7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C14EBF" w:rsidRPr="00392848" w:rsidRDefault="00C14EBF" w:rsidP="00D66CB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14EBF" w:rsidRPr="00EC0765" w:rsidRDefault="00C14EBF" w:rsidP="00D66CB0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</w:r>
      <w:r w:rsidRPr="00EC076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C14EBF" w:rsidRPr="00EC0765" w:rsidRDefault="00C14EBF" w:rsidP="00C14EBF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65">
        <w:rPr>
          <w:rFonts w:ascii="Times New Roman" w:hAnsi="Times New Roman" w:cs="Times New Roman"/>
          <w:b/>
          <w:sz w:val="24"/>
          <w:szCs w:val="24"/>
        </w:rPr>
        <w:t>ИСТОЧНИКИ  ВНУТРЕННЕГО  ФИНАНСИРОВАНИЯ</w:t>
      </w:r>
    </w:p>
    <w:p w:rsidR="00C14EBF" w:rsidRPr="00EC0765" w:rsidRDefault="00C14EBF" w:rsidP="00C14EBF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65">
        <w:rPr>
          <w:rFonts w:ascii="Times New Roman" w:hAnsi="Times New Roman" w:cs="Times New Roman"/>
          <w:b/>
          <w:sz w:val="24"/>
          <w:szCs w:val="24"/>
        </w:rPr>
        <w:t xml:space="preserve">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>СЕРИКОВСКОГО</w:t>
      </w:r>
      <w:r w:rsidRPr="00EC0765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C14EBF" w:rsidRPr="00EC0765" w:rsidRDefault="002F5B6D" w:rsidP="00C14E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</w:t>
      </w:r>
      <w:r w:rsidR="00FA5115">
        <w:rPr>
          <w:rFonts w:ascii="Times New Roman" w:hAnsi="Times New Roman" w:cs="Times New Roman"/>
          <w:sz w:val="24"/>
          <w:szCs w:val="24"/>
        </w:rPr>
        <w:t>22</w:t>
      </w:r>
      <w:r w:rsidR="00C14EBF" w:rsidRPr="00EC0765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C14EBF" w:rsidRPr="00EC0765" w:rsidRDefault="00FA5115" w:rsidP="00C14E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И 2024</w:t>
      </w:r>
      <w:r w:rsidR="00C14EBF" w:rsidRPr="00EC076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14EBF" w:rsidRPr="00EC0765" w:rsidRDefault="00C14EBF" w:rsidP="00C14EBF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0765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174" w:type="dxa"/>
        <w:jc w:val="center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</w:tblCellMar>
        <w:tblLook w:val="01E0"/>
      </w:tblPr>
      <w:tblGrid>
        <w:gridCol w:w="594"/>
        <w:gridCol w:w="2435"/>
        <w:gridCol w:w="2693"/>
        <w:gridCol w:w="1156"/>
        <w:gridCol w:w="1112"/>
        <w:gridCol w:w="1184"/>
      </w:tblGrid>
      <w:tr w:rsidR="004E0493" w:rsidRPr="00EC0765" w:rsidTr="00287C36">
        <w:trPr>
          <w:trHeight w:val="57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BF" w:rsidRPr="004E0493" w:rsidRDefault="002F5B6D" w:rsidP="00082C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20</w:t>
            </w:r>
            <w:r w:rsidR="00FA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C14EBF" w:rsidRPr="004E0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плановый период</w:t>
            </w:r>
          </w:p>
          <w:p w:rsidR="00C14EBF" w:rsidRPr="004E0493" w:rsidRDefault="00C14EBF" w:rsidP="004E0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0493" w:rsidRPr="00EC0765" w:rsidTr="00395536">
        <w:trPr>
          <w:trHeight w:val="503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BF" w:rsidRPr="004E0493" w:rsidRDefault="00C14EBF" w:rsidP="004E0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FA5115" w:rsidP="00395536">
            <w:pPr>
              <w:autoSpaceDE w:val="0"/>
              <w:autoSpaceDN w:val="0"/>
              <w:adjustRightInd w:val="0"/>
              <w:spacing w:after="0"/>
              <w:ind w:left="-16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2023</w:t>
            </w:r>
            <w:r w:rsidR="00395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14EBF" w:rsidRPr="004E0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FA5115" w:rsidP="004E0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C14EBF" w:rsidRPr="004E0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E0493" w:rsidRPr="00EC0765" w:rsidTr="0039553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BF" w:rsidRPr="004E0493" w:rsidRDefault="00C14EBF" w:rsidP="004E0493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4E0493" w:rsidRPr="00EC0765" w:rsidTr="00395536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BF" w:rsidRPr="004E0493" w:rsidRDefault="00C14EBF" w:rsidP="00395536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395536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395536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493" w:rsidRPr="00EC0765" w:rsidTr="00395536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BF" w:rsidRPr="004E0493" w:rsidRDefault="00C14EBF" w:rsidP="00395536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395536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4E0493" w:rsidRDefault="00C14EBF" w:rsidP="00395536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F" w:rsidRPr="004E0493" w:rsidRDefault="00C14EBF" w:rsidP="00395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493" w:rsidRPr="00EC0765" w:rsidTr="00395536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BF" w:rsidRPr="004E0493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AB2A01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AB2A01" w:rsidRDefault="00C14EBF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BF" w:rsidRPr="00C64DC9" w:rsidRDefault="00C14EBF" w:rsidP="004E0493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EBF" w:rsidRPr="00C64DC9" w:rsidRDefault="00C14EBF" w:rsidP="00FA51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A5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395536" w:rsidRDefault="00C14EBF" w:rsidP="00395536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4EBF" w:rsidRPr="00395536" w:rsidRDefault="00C14EBF" w:rsidP="00FA51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53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A5115">
              <w:rPr>
                <w:rFonts w:ascii="Times New Roman" w:hAnsi="Times New Roman" w:cs="Times New Roman"/>
                <w:color w:val="000000" w:themeColor="text1"/>
              </w:rPr>
              <w:t>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BF" w:rsidRPr="00395536" w:rsidRDefault="00C14EBF" w:rsidP="00395536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4EBF" w:rsidRPr="00395536" w:rsidRDefault="00C14EBF" w:rsidP="00FA51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553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A5115">
              <w:rPr>
                <w:rFonts w:ascii="Times New Roman" w:hAnsi="Times New Roman" w:cs="Times New Roman"/>
                <w:color w:val="000000" w:themeColor="text1"/>
              </w:rPr>
              <w:t>3938,5</w:t>
            </w:r>
          </w:p>
        </w:tc>
      </w:tr>
      <w:tr w:rsidR="00E82359" w:rsidRPr="00EC0765" w:rsidTr="00395536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9" w:rsidRPr="004E0493" w:rsidRDefault="00E82359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9" w:rsidRPr="00AB2A01" w:rsidRDefault="00E82359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9" w:rsidRPr="00AB2A01" w:rsidRDefault="00E82359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36" w:rsidRDefault="00395536" w:rsidP="00491F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2359" w:rsidRPr="00C64DC9" w:rsidRDefault="00E82359" w:rsidP="00491F11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C64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A5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6" w:rsidRDefault="00395536" w:rsidP="003955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2359" w:rsidRPr="00395536" w:rsidRDefault="00395536" w:rsidP="0039553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2359" w:rsidRPr="0039553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A5115">
              <w:rPr>
                <w:rFonts w:ascii="Times New Roman" w:hAnsi="Times New Roman" w:cs="Times New Roman"/>
                <w:color w:val="000000" w:themeColor="text1"/>
              </w:rPr>
              <w:t>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9" w:rsidRPr="00395536" w:rsidRDefault="00E82359" w:rsidP="003955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82359" w:rsidRPr="00395536" w:rsidRDefault="00E82359" w:rsidP="00395536">
            <w:pPr>
              <w:jc w:val="center"/>
              <w:rPr>
                <w:color w:val="000000" w:themeColor="text1"/>
              </w:rPr>
            </w:pPr>
            <w:r w:rsidRPr="0039553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A5115">
              <w:rPr>
                <w:rFonts w:ascii="Times New Roman" w:hAnsi="Times New Roman" w:cs="Times New Roman"/>
                <w:color w:val="000000" w:themeColor="text1"/>
              </w:rPr>
              <w:t>3938,5</w:t>
            </w:r>
          </w:p>
        </w:tc>
      </w:tr>
      <w:tr w:rsidR="00856C57" w:rsidRPr="00EC0765" w:rsidTr="00395536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57" w:rsidRPr="004E0493" w:rsidRDefault="00856C57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57" w:rsidRPr="00562A78" w:rsidRDefault="00856C57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57" w:rsidRPr="00562A78" w:rsidRDefault="00856C57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C64DC9" w:rsidRDefault="00856C57" w:rsidP="00CC47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C57" w:rsidRPr="00C64DC9" w:rsidRDefault="00FA5115" w:rsidP="00CC4711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57" w:rsidRPr="00395536" w:rsidRDefault="00856C57" w:rsidP="0039553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56C57" w:rsidRPr="00395536" w:rsidRDefault="00FA5115" w:rsidP="00395536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57" w:rsidRPr="00395536" w:rsidRDefault="00FA5115" w:rsidP="00395536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3938,5</w:t>
            </w:r>
          </w:p>
        </w:tc>
      </w:tr>
      <w:tr w:rsidR="00856C57" w:rsidRPr="00EC0765" w:rsidTr="00395536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57" w:rsidRPr="004E0493" w:rsidRDefault="00856C57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57" w:rsidRPr="00562A78" w:rsidRDefault="00856C57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57" w:rsidRPr="00562A78" w:rsidRDefault="00856C57" w:rsidP="004E0493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57" w:rsidRPr="00C64DC9" w:rsidRDefault="00856C57" w:rsidP="0039553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C57" w:rsidRPr="00C64DC9" w:rsidRDefault="00FA5115" w:rsidP="00395536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3691,4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57" w:rsidRPr="00395536" w:rsidRDefault="00856C57" w:rsidP="00395536">
            <w:pPr>
              <w:rPr>
                <w:rFonts w:ascii="Times New Roman" w:eastAsia="Calibri" w:hAnsi="Times New Roman" w:cs="Times New Roman"/>
              </w:rPr>
            </w:pPr>
          </w:p>
          <w:p w:rsidR="00856C57" w:rsidRPr="00395536" w:rsidRDefault="00FA5115" w:rsidP="00395536">
            <w:r>
              <w:rPr>
                <w:rFonts w:ascii="Times New Roman" w:hAnsi="Times New Roman" w:cs="Times New Roman"/>
                <w:color w:val="000000" w:themeColor="text1"/>
              </w:rPr>
              <w:t>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57" w:rsidRPr="00395536" w:rsidRDefault="00FA5115" w:rsidP="00395536">
            <w:r>
              <w:rPr>
                <w:rFonts w:ascii="Times New Roman" w:hAnsi="Times New Roman" w:cs="Times New Roman"/>
                <w:color w:val="000000" w:themeColor="text1"/>
              </w:rPr>
              <w:t>3938,5</w:t>
            </w:r>
          </w:p>
        </w:tc>
      </w:tr>
    </w:tbl>
    <w:p w:rsidR="00C14EBF" w:rsidRPr="00EC0765" w:rsidRDefault="00C14EBF" w:rsidP="00C14EBF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4EBF" w:rsidRPr="00EC0765" w:rsidRDefault="00C14EBF" w:rsidP="00C14EBF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4EBF" w:rsidRPr="00EC0765" w:rsidRDefault="00C14EBF" w:rsidP="00C14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EBF" w:rsidRPr="00EC0765" w:rsidRDefault="00C14EBF" w:rsidP="00C14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51" w:rsidRDefault="00912351" w:rsidP="002248E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2351" w:rsidRDefault="00912351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536" w:rsidRDefault="0039553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Pr="00715765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76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F54E7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5E7AEF" w:rsidRPr="005E7AEF" w:rsidRDefault="000C4878" w:rsidP="005E7AE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5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="005E7AEF"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5E7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решению </w:t>
      </w:r>
      <w:r w:rsidR="005E7AEF"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народных депутатов</w:t>
      </w:r>
      <w:r w:rsidR="005E7AEF"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E7AEF" w:rsidRPr="00392848" w:rsidRDefault="005E7AEF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Сериковского сельского поселения </w:t>
      </w:r>
    </w:p>
    <w:p w:rsidR="005E7AEF" w:rsidRPr="000C4878" w:rsidRDefault="005E7AEF" w:rsidP="005E7A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</w:t>
      </w:r>
      <w:r w:rsidRPr="001E3BE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27.12.2021г. № 48 </w:t>
      </w:r>
    </w:p>
    <w:p w:rsidR="000C4878" w:rsidRPr="00715765" w:rsidRDefault="000C4878" w:rsidP="005E7AE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15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="00715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0C4878" w:rsidRPr="000C4878" w:rsidRDefault="000C4878" w:rsidP="000C4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4878" w:rsidRPr="000C4878" w:rsidRDefault="000C4878" w:rsidP="000C4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4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ПОСТУПЛЕНИЕ ДОХОДОВ БЮДЖЕТА </w:t>
      </w:r>
    </w:p>
    <w:p w:rsidR="000C4878" w:rsidRPr="000C4878" w:rsidRDefault="000C4878" w:rsidP="000C4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4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СЕРИКОВСКОГО СЕЛЬСКОГО ПОСЕЛЕНИЯ БУТУРЛИНОВСКОГО МУНИЦИПАЛЬНОГО РАЙОНА ВОРОНЕЖСКОЙ ОБЛАСТИ </w:t>
      </w:r>
    </w:p>
    <w:p w:rsidR="000C4878" w:rsidRPr="000C4878" w:rsidRDefault="000C4878" w:rsidP="000C4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4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КОДАМ ВИДОВ ДОХОДОВ, ПОДВИДОВ ДОХОДОВ </w:t>
      </w:r>
    </w:p>
    <w:p w:rsidR="000C4878" w:rsidRPr="000C4878" w:rsidRDefault="009E2186" w:rsidP="000C4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</w:t>
      </w:r>
      <w:r w:rsidR="00FA51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FA51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И 2024</w:t>
      </w:r>
      <w:r w:rsidR="000C4878" w:rsidRPr="000C4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0C4878" w:rsidRPr="000C4878" w:rsidRDefault="00715765" w:rsidP="000C4878">
      <w:pPr>
        <w:widowControl w:val="0"/>
        <w:autoSpaceDE w:val="0"/>
        <w:autoSpaceDN w:val="0"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0C4878" w:rsidRPr="000C4878">
        <w:rPr>
          <w:rFonts w:ascii="Times New Roman" w:eastAsia="Calibri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544"/>
        <w:gridCol w:w="992"/>
        <w:gridCol w:w="1134"/>
        <w:gridCol w:w="992"/>
      </w:tblGrid>
      <w:tr w:rsidR="000C4878" w:rsidRPr="00715765" w:rsidTr="004E0493">
        <w:tc>
          <w:tcPr>
            <w:tcW w:w="2835" w:type="dxa"/>
            <w:vMerge w:val="restart"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5765">
              <w:rPr>
                <w:rFonts w:ascii="Times New Roman" w:eastAsia="Calibri" w:hAnsi="Times New Roman" w:cs="Times New Roman"/>
                <w:b/>
                <w:lang w:eastAsia="ru-RU"/>
              </w:rPr>
              <w:t>Код показателя</w:t>
            </w:r>
          </w:p>
        </w:tc>
        <w:tc>
          <w:tcPr>
            <w:tcW w:w="3544" w:type="dxa"/>
            <w:vMerge w:val="restart"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5765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3"/>
          </w:tcPr>
          <w:p w:rsidR="000C4878" w:rsidRPr="00715765" w:rsidRDefault="000C4878" w:rsidP="00715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 xml:space="preserve">Сумма </w:t>
            </w:r>
          </w:p>
        </w:tc>
      </w:tr>
      <w:tr w:rsidR="000C4878" w:rsidRPr="00715765" w:rsidTr="004E0493">
        <w:tc>
          <w:tcPr>
            <w:tcW w:w="2835" w:type="dxa"/>
            <w:vMerge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C4878" w:rsidRPr="00715765" w:rsidRDefault="009E2186" w:rsidP="00AB2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20</w:t>
            </w:r>
            <w:r w:rsidR="00FA5115">
              <w:rPr>
                <w:rFonts w:ascii="Times New Roman" w:eastAsia="Calibri" w:hAnsi="Times New Roman" w:cs="Times New Roman"/>
                <w:b/>
                <w:lang w:eastAsia="ru-RU"/>
              </w:rPr>
              <w:t>22</w:t>
            </w:r>
            <w:r w:rsidR="000C4878" w:rsidRPr="00715765">
              <w:rPr>
                <w:rFonts w:ascii="Times New Roman" w:eastAsia="Calibri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C4878" w:rsidRPr="00715765" w:rsidRDefault="00FA5115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2023</w:t>
            </w:r>
            <w:r w:rsidR="000C4878" w:rsidRPr="0071576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C4878" w:rsidRPr="00715765" w:rsidRDefault="00FA5115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2024</w:t>
            </w:r>
            <w:r w:rsidR="000C4878" w:rsidRPr="00715765">
              <w:rPr>
                <w:rFonts w:ascii="Times New Roman" w:eastAsia="Calibri" w:hAnsi="Times New Roman" w:cs="Times New Roman"/>
                <w:b/>
                <w:lang w:eastAsia="ru-RU"/>
              </w:rPr>
              <w:t>год</w:t>
            </w:r>
          </w:p>
        </w:tc>
      </w:tr>
      <w:tr w:rsidR="000C4878" w:rsidRPr="00715765" w:rsidTr="004E0493">
        <w:tc>
          <w:tcPr>
            <w:tcW w:w="2835" w:type="dxa"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C4878" w:rsidRPr="00715765" w:rsidRDefault="000C4878" w:rsidP="000C4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0C4878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0C4878" w:rsidRPr="00715765" w:rsidRDefault="000C487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C4878" w:rsidRPr="00715765" w:rsidRDefault="000C487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878" w:rsidRPr="00715765" w:rsidRDefault="000C487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C4878" w:rsidRPr="00715765" w:rsidRDefault="000C487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4878" w:rsidRPr="00715765" w:rsidRDefault="000C487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395536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000 8 50 00000 00 0000 000</w:t>
            </w:r>
          </w:p>
        </w:tc>
        <w:tc>
          <w:tcPr>
            <w:tcW w:w="354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95536" w:rsidRPr="00395536" w:rsidRDefault="00FA5115" w:rsidP="00C6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3691,4</w:t>
            </w:r>
          </w:p>
        </w:tc>
        <w:tc>
          <w:tcPr>
            <w:tcW w:w="1134" w:type="dxa"/>
            <w:shd w:val="clear" w:color="auto" w:fill="auto"/>
          </w:tcPr>
          <w:p w:rsidR="00395536" w:rsidRPr="00395536" w:rsidRDefault="00F30218" w:rsidP="00307B9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5481,0</w:t>
            </w:r>
          </w:p>
        </w:tc>
        <w:tc>
          <w:tcPr>
            <w:tcW w:w="992" w:type="dxa"/>
            <w:shd w:val="clear" w:color="auto" w:fill="auto"/>
          </w:tcPr>
          <w:p w:rsidR="00395536" w:rsidRPr="00395536" w:rsidRDefault="00F30218" w:rsidP="00DC22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393</w:t>
            </w:r>
            <w:r w:rsidR="00DC22B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395536" w:rsidRPr="00395536">
              <w:rPr>
                <w:rFonts w:ascii="Times New Roman" w:hAnsi="Times New Roman" w:cs="Times New Roman"/>
                <w:b/>
                <w:color w:val="000000" w:themeColor="text1"/>
              </w:rPr>
              <w:t>,5</w:t>
            </w:r>
          </w:p>
        </w:tc>
      </w:tr>
      <w:tr w:rsidR="00395536" w:rsidRPr="00715765" w:rsidTr="004E0493">
        <w:trPr>
          <w:trHeight w:val="561"/>
        </w:trPr>
        <w:tc>
          <w:tcPr>
            <w:tcW w:w="2835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FA5115" w:rsidP="0001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1836</w:t>
            </w:r>
            <w:r w:rsidR="00395536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5536" w:rsidRPr="00715765" w:rsidRDefault="00017663" w:rsidP="00F30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F30218">
              <w:rPr>
                <w:rFonts w:ascii="Times New Roman" w:eastAsia="Calibri" w:hAnsi="Times New Roman" w:cs="Times New Roman"/>
                <w:b/>
              </w:rPr>
              <w:t>839</w:t>
            </w:r>
            <w:r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395536" w:rsidP="00F30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F30218">
              <w:rPr>
                <w:rFonts w:ascii="Times New Roman" w:eastAsia="Calibri" w:hAnsi="Times New Roman" w:cs="Times New Roman"/>
                <w:b/>
              </w:rPr>
              <w:t>841</w:t>
            </w:r>
            <w:r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395536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</w:tcPr>
          <w:p w:rsidR="00395536" w:rsidRPr="00F52F9E" w:rsidRDefault="00FA5115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</w:t>
            </w:r>
            <w:r w:rsidR="00395536" w:rsidRPr="00F52F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5536" w:rsidRPr="00F52F9E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</w:t>
            </w:r>
            <w:r w:rsidR="00395536" w:rsidRPr="00F52F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5536" w:rsidRPr="00F52F9E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</w:t>
            </w:r>
            <w:r w:rsidR="00395536" w:rsidRPr="00F52F9E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395536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FA5115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  <w:r w:rsidR="0039553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5536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  <w:r w:rsidR="0039553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  <w:r w:rsidR="0039553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395536" w:rsidRPr="00715765" w:rsidTr="004E0493">
        <w:trPr>
          <w:trHeight w:val="2134"/>
        </w:trPr>
        <w:tc>
          <w:tcPr>
            <w:tcW w:w="2835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000 1 01 02010 01 0000 110</w:t>
            </w:r>
          </w:p>
        </w:tc>
        <w:tc>
          <w:tcPr>
            <w:tcW w:w="354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15765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715765">
              <w:rPr>
                <w:rFonts w:ascii="Times New Roman" w:eastAsia="Calibri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FA5115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  <w:r w:rsidR="0039553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5536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  <w:r w:rsidR="0039553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  <w:r w:rsidR="0039553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395536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395536" w:rsidP="00FA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</w:t>
            </w:r>
            <w:r w:rsidR="00FA5115">
              <w:rPr>
                <w:rFonts w:ascii="Times New Roman" w:eastAsia="Calibri" w:hAnsi="Times New Roman" w:cs="Times New Roman"/>
                <w:b/>
              </w:rPr>
              <w:t>689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95536" w:rsidRPr="00715765" w:rsidRDefault="00395536" w:rsidP="00FA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</w:t>
            </w:r>
            <w:r w:rsidR="00FA5115">
              <w:rPr>
                <w:rFonts w:ascii="Times New Roman" w:eastAsia="Calibri" w:hAnsi="Times New Roman" w:cs="Times New Roman"/>
                <w:b/>
              </w:rPr>
              <w:t>68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395536" w:rsidP="00FA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1</w:t>
            </w:r>
            <w:r w:rsidR="00FA5115">
              <w:rPr>
                <w:rFonts w:ascii="Times New Roman" w:eastAsia="Calibri" w:hAnsi="Times New Roman" w:cs="Times New Roman"/>
                <w:b/>
              </w:rPr>
              <w:t>68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395536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395536" w:rsidRPr="00715765" w:rsidTr="004E0493">
        <w:trPr>
          <w:trHeight w:val="1282"/>
        </w:trPr>
        <w:tc>
          <w:tcPr>
            <w:tcW w:w="2835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000 1 06 01030 10 0000 110</w:t>
            </w:r>
          </w:p>
        </w:tc>
        <w:tc>
          <w:tcPr>
            <w:tcW w:w="354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95536" w:rsidRPr="00715765" w:rsidRDefault="00395536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A5115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FA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660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660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660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A5115" w:rsidRPr="00715765" w:rsidTr="004E0493">
        <w:trPr>
          <w:trHeight w:val="225"/>
        </w:trPr>
        <w:tc>
          <w:tcPr>
            <w:tcW w:w="2835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000 1 06 06030 00 0000 110</w:t>
            </w:r>
          </w:p>
        </w:tc>
        <w:tc>
          <w:tcPr>
            <w:tcW w:w="3544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1100,0</w:t>
            </w:r>
          </w:p>
        </w:tc>
      </w:tr>
      <w:tr w:rsidR="00FA5115" w:rsidRPr="00715765" w:rsidTr="004E0493">
        <w:trPr>
          <w:trHeight w:val="926"/>
        </w:trPr>
        <w:tc>
          <w:tcPr>
            <w:tcW w:w="2835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000 1 06 06033 10 0000 110</w:t>
            </w:r>
          </w:p>
        </w:tc>
        <w:tc>
          <w:tcPr>
            <w:tcW w:w="3544" w:type="dxa"/>
            <w:shd w:val="clear" w:color="auto" w:fill="auto"/>
          </w:tcPr>
          <w:p w:rsidR="00FA5115" w:rsidRPr="00715765" w:rsidRDefault="00FA5115" w:rsidP="000C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FA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1100,0</w:t>
            </w:r>
          </w:p>
        </w:tc>
      </w:tr>
      <w:tr w:rsidR="00FA5115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000 1 06 06040 00 0000 110</w:t>
            </w:r>
          </w:p>
        </w:tc>
        <w:tc>
          <w:tcPr>
            <w:tcW w:w="3544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FA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</w:tr>
      <w:tr w:rsidR="00FA5115" w:rsidRPr="00715765" w:rsidTr="004E0493">
        <w:trPr>
          <w:trHeight w:val="1236"/>
        </w:trPr>
        <w:tc>
          <w:tcPr>
            <w:tcW w:w="2835" w:type="dxa"/>
            <w:shd w:val="clear" w:color="auto" w:fill="auto"/>
          </w:tcPr>
          <w:p w:rsidR="00FA5115" w:rsidRPr="00715765" w:rsidRDefault="00FA5115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000 1 06 06043 10 0000 110</w:t>
            </w:r>
          </w:p>
        </w:tc>
        <w:tc>
          <w:tcPr>
            <w:tcW w:w="3544" w:type="dxa"/>
            <w:shd w:val="clear" w:color="auto" w:fill="auto"/>
          </w:tcPr>
          <w:p w:rsidR="00FA5115" w:rsidRPr="00715765" w:rsidRDefault="00FA5115" w:rsidP="000C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15765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FA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FA5115" w:rsidRPr="00715765" w:rsidRDefault="00FA5115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</w:tr>
      <w:tr w:rsidR="00F30218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</w:rPr>
              <w:t>000 1 11 00000 00 0000 000</w:t>
            </w:r>
          </w:p>
        </w:tc>
        <w:tc>
          <w:tcPr>
            <w:tcW w:w="354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15765">
              <w:rPr>
                <w:rFonts w:ascii="Times New Roman" w:eastAsia="Calibri" w:hAnsi="Times New Roman" w:cs="Times New Roman"/>
                <w:b/>
                <w:bCs/>
              </w:rPr>
              <w:t xml:space="preserve">ДОХОДЫ ОТ ИСПОЛЬЗОВАНИЯ ИМУЩЕСТВА, НАХОДЯЩЕГОСЯ В </w:t>
            </w:r>
            <w:r w:rsidRPr="0071576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79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</w:t>
            </w:r>
            <w:r w:rsidRPr="00715765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F30218" w:rsidRPr="00715765" w:rsidTr="004E0493">
        <w:trPr>
          <w:trHeight w:val="1371"/>
        </w:trPr>
        <w:tc>
          <w:tcPr>
            <w:tcW w:w="2835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lastRenderedPageBreak/>
              <w:t>000 1 11 05000 00 0000 120</w:t>
            </w:r>
          </w:p>
        </w:tc>
        <w:tc>
          <w:tcPr>
            <w:tcW w:w="354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30218" w:rsidRPr="00715765" w:rsidTr="004E0493">
        <w:trPr>
          <w:trHeight w:val="1912"/>
        </w:trPr>
        <w:tc>
          <w:tcPr>
            <w:tcW w:w="2835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000 1 11 05020 00 0000 120</w:t>
            </w:r>
          </w:p>
        </w:tc>
        <w:tc>
          <w:tcPr>
            <w:tcW w:w="354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30218" w:rsidRPr="00715765" w:rsidTr="004E0493">
        <w:trPr>
          <w:trHeight w:val="1367"/>
        </w:trPr>
        <w:tc>
          <w:tcPr>
            <w:tcW w:w="2835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000 1 11 05025 10 0000 120</w:t>
            </w:r>
          </w:p>
        </w:tc>
        <w:tc>
          <w:tcPr>
            <w:tcW w:w="354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765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71576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F30218" w:rsidRPr="00715765" w:rsidTr="004E0493">
        <w:trPr>
          <w:trHeight w:val="1367"/>
        </w:trPr>
        <w:tc>
          <w:tcPr>
            <w:tcW w:w="2835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000 1 11 0503</w:t>
            </w:r>
            <w:r w:rsidRPr="00715765">
              <w:rPr>
                <w:rFonts w:ascii="Times New Roman" w:eastAsia="Calibri" w:hAnsi="Times New Roman" w:cs="Times New Roman"/>
              </w:rPr>
              <w:t>5 10 0000 120</w:t>
            </w:r>
          </w:p>
        </w:tc>
        <w:tc>
          <w:tcPr>
            <w:tcW w:w="3544" w:type="dxa"/>
            <w:shd w:val="clear" w:color="auto" w:fill="auto"/>
          </w:tcPr>
          <w:p w:rsidR="00F30218" w:rsidRPr="00715765" w:rsidRDefault="00F30218" w:rsidP="000C4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329">
              <w:rPr>
                <w:rFonts w:ascii="Times New Roman" w:eastAsia="Calibri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F30218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F30218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F30218" w:rsidRDefault="00F30218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62,0</w:t>
            </w:r>
          </w:p>
        </w:tc>
      </w:tr>
      <w:tr w:rsidR="00FB295B" w:rsidRPr="00715765" w:rsidTr="004E0493">
        <w:trPr>
          <w:trHeight w:val="2394"/>
        </w:trPr>
        <w:tc>
          <w:tcPr>
            <w:tcW w:w="2835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b/>
                <w:color w:val="000000" w:themeColor="text1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1855,4</w:t>
            </w:r>
          </w:p>
        </w:tc>
        <w:tc>
          <w:tcPr>
            <w:tcW w:w="1134" w:type="dxa"/>
            <w:shd w:val="clear" w:color="auto" w:fill="auto"/>
          </w:tcPr>
          <w:p w:rsidR="00FB295B" w:rsidRPr="00640FBD" w:rsidRDefault="00FB295B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3642,0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2097,5</w:t>
            </w:r>
          </w:p>
        </w:tc>
      </w:tr>
      <w:tr w:rsidR="00FB295B" w:rsidRPr="00715765" w:rsidTr="004E0493">
        <w:trPr>
          <w:trHeight w:val="2116"/>
        </w:trPr>
        <w:tc>
          <w:tcPr>
            <w:tcW w:w="2835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000 2 02 00000 00 0000 000</w:t>
            </w:r>
          </w:p>
        </w:tc>
        <w:tc>
          <w:tcPr>
            <w:tcW w:w="354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C6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1855,4</w:t>
            </w:r>
          </w:p>
        </w:tc>
        <w:tc>
          <w:tcPr>
            <w:tcW w:w="113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3642,0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C64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2097,5</w:t>
            </w:r>
          </w:p>
        </w:tc>
      </w:tr>
      <w:tr w:rsidR="00FB295B" w:rsidRPr="00715765" w:rsidTr="004E0493">
        <w:trPr>
          <w:trHeight w:val="1977"/>
        </w:trPr>
        <w:tc>
          <w:tcPr>
            <w:tcW w:w="2835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000 2 02 10000 00 0000 150</w:t>
            </w:r>
          </w:p>
        </w:tc>
        <w:tc>
          <w:tcPr>
            <w:tcW w:w="354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511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295B" w:rsidRPr="00640FBD" w:rsidRDefault="00FB295B" w:rsidP="00F3021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400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307B9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409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</w:tr>
      <w:tr w:rsidR="00FB295B" w:rsidRPr="00715765" w:rsidTr="004E0493">
        <w:trPr>
          <w:trHeight w:val="337"/>
        </w:trPr>
        <w:tc>
          <w:tcPr>
            <w:tcW w:w="2835" w:type="dxa"/>
            <w:shd w:val="clear" w:color="auto" w:fill="auto"/>
          </w:tcPr>
          <w:p w:rsidR="00FB295B" w:rsidRPr="00640FBD" w:rsidRDefault="00FB295B" w:rsidP="000F0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000 2 02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001 00 0000 15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01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511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295B" w:rsidRPr="00640FBD" w:rsidRDefault="00FB295B" w:rsidP="00F3021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400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987E0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409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</w:tr>
      <w:tr w:rsidR="00FB295B" w:rsidRPr="00715765" w:rsidTr="004E0493">
        <w:trPr>
          <w:trHeight w:val="635"/>
        </w:trPr>
        <w:tc>
          <w:tcPr>
            <w:tcW w:w="2835" w:type="dxa"/>
            <w:shd w:val="clear" w:color="auto" w:fill="auto"/>
          </w:tcPr>
          <w:p w:rsidR="00FB295B" w:rsidRPr="00640FBD" w:rsidRDefault="00FB295B" w:rsidP="000F0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000 2 02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001 10 0000 15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01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511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295B" w:rsidRPr="00640FBD" w:rsidRDefault="00FB295B" w:rsidP="00F3021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400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307B9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409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,0</w:t>
            </w:r>
          </w:p>
        </w:tc>
      </w:tr>
      <w:tr w:rsidR="00FB295B" w:rsidRPr="00715765" w:rsidTr="004E0493">
        <w:trPr>
          <w:trHeight w:val="899"/>
        </w:trPr>
        <w:tc>
          <w:tcPr>
            <w:tcW w:w="2835" w:type="dxa"/>
            <w:shd w:val="clear" w:color="auto" w:fill="auto"/>
          </w:tcPr>
          <w:p w:rsidR="00FB295B" w:rsidRPr="00640FBD" w:rsidRDefault="00FB295B" w:rsidP="000F0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000 2 02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000 00 0000 15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99,9</w:t>
            </w:r>
          </w:p>
        </w:tc>
      </w:tr>
      <w:tr w:rsidR="00FB295B" w:rsidRPr="00715765" w:rsidTr="004E0493">
        <w:trPr>
          <w:trHeight w:val="674"/>
        </w:trPr>
        <w:tc>
          <w:tcPr>
            <w:tcW w:w="2835" w:type="dxa"/>
            <w:shd w:val="clear" w:color="auto" w:fill="auto"/>
          </w:tcPr>
          <w:p w:rsidR="00FB295B" w:rsidRPr="00640FBD" w:rsidRDefault="00FB295B" w:rsidP="000F06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000 2 02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35118</w:t>
            </w: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 xml:space="preserve"> 10 0000 15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FB295B" w:rsidRPr="00640FBD" w:rsidRDefault="00FB295B" w:rsidP="000C48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40FBD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FB295B" w:rsidRPr="00640FBD" w:rsidRDefault="00FB295B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FB295B" w:rsidRPr="00640FBD" w:rsidRDefault="00FB295B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99,9</w:t>
            </w:r>
          </w:p>
        </w:tc>
      </w:tr>
      <w:tr w:rsidR="00FB295B" w:rsidRPr="00715765" w:rsidTr="00E1273D">
        <w:trPr>
          <w:trHeight w:val="1012"/>
        </w:trPr>
        <w:tc>
          <w:tcPr>
            <w:tcW w:w="2835" w:type="dxa"/>
            <w:shd w:val="clear" w:color="auto" w:fill="auto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06D8">
              <w:rPr>
                <w:rFonts w:ascii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3544" w:type="dxa"/>
            <w:shd w:val="clear" w:color="auto" w:fill="auto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06D8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1588,6</w:t>
            </w:r>
          </w:p>
        </w:tc>
      </w:tr>
      <w:tr w:rsidR="00FB295B" w:rsidRPr="00715765" w:rsidTr="00E1273D">
        <w:trPr>
          <w:trHeight w:val="899"/>
        </w:trPr>
        <w:tc>
          <w:tcPr>
            <w:tcW w:w="2835" w:type="dxa"/>
            <w:shd w:val="clear" w:color="auto" w:fill="auto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06D8">
              <w:rPr>
                <w:rFonts w:ascii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3544" w:type="dxa"/>
            <w:shd w:val="clear" w:color="auto" w:fill="auto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F06D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95B" w:rsidRPr="000F06D8" w:rsidRDefault="00FB295B" w:rsidP="00FB2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452,8</w:t>
            </w:r>
          </w:p>
        </w:tc>
      </w:tr>
      <w:tr w:rsidR="00FB295B" w:rsidRPr="00715765" w:rsidTr="00E1273D">
        <w:trPr>
          <w:trHeight w:val="899"/>
        </w:trPr>
        <w:tc>
          <w:tcPr>
            <w:tcW w:w="2835" w:type="dxa"/>
            <w:shd w:val="clear" w:color="auto" w:fill="auto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F06D8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3544" w:type="dxa"/>
            <w:shd w:val="clear" w:color="auto" w:fill="auto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06D8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95B" w:rsidRPr="000F06D8" w:rsidRDefault="00FB295B" w:rsidP="00FB2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95B" w:rsidRPr="000F06D8" w:rsidRDefault="00FB295B" w:rsidP="00307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1135,8</w:t>
            </w:r>
          </w:p>
        </w:tc>
      </w:tr>
    </w:tbl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3B5046" w:rsidRDefault="003B504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046" w:rsidRDefault="003B504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046" w:rsidRDefault="003B504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046" w:rsidRDefault="003B504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046" w:rsidRDefault="003B504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046" w:rsidRDefault="003B504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046" w:rsidRDefault="003B5046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954" w:rsidRDefault="00CA1954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 </w:t>
      </w:r>
      <w:r w:rsidR="00F54E7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5E7AEF" w:rsidRPr="005E7AEF" w:rsidRDefault="005E7AEF" w:rsidP="005E7AE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решению </w:t>
      </w: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народных депутатов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E7AEF" w:rsidRPr="00392848" w:rsidRDefault="005E7AEF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Сериковского сельского поселения </w:t>
      </w:r>
    </w:p>
    <w:p w:rsidR="005E7AEF" w:rsidRPr="000C4878" w:rsidRDefault="005E7AEF" w:rsidP="005E7A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</w:t>
      </w:r>
      <w:r w:rsidRPr="001E3BE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27.12.2021г. № 48 </w:t>
      </w:r>
    </w:p>
    <w:p w:rsidR="00D66CB0" w:rsidRPr="000C4878" w:rsidRDefault="00D66CB0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4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НОРМАТИВЫ ОТЧИСЛЕНИЙ НЕНАЛОГОВЫХ ДОХОДОВ </w:t>
      </w: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4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БЮДЖЕТА  СЕРИКОВСКОГО  СЕЛЬСКОГО ПОСЕЛЕНИЯ </w:t>
      </w:r>
    </w:p>
    <w:p w:rsidR="000C4878" w:rsidRPr="000C4878" w:rsidRDefault="00DE4D41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</w:t>
      </w:r>
      <w:r w:rsidR="00DB2E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3B50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DB2E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 И ПЛАНОВЫЙ ПЕРИОД 202</w:t>
      </w:r>
      <w:r w:rsidR="003B50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DB2E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3B50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0C4878" w:rsidRPr="000C48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ГОДОВ.</w:t>
      </w: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48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(в процентах)</w:t>
      </w:r>
    </w:p>
    <w:tbl>
      <w:tblPr>
        <w:tblW w:w="9228" w:type="dxa"/>
        <w:jc w:val="center"/>
        <w:tblInd w:w="442" w:type="dxa"/>
        <w:tblLayout w:type="fixed"/>
        <w:tblLook w:val="0000"/>
      </w:tblPr>
      <w:tblGrid>
        <w:gridCol w:w="2631"/>
        <w:gridCol w:w="5307"/>
        <w:gridCol w:w="1290"/>
      </w:tblGrid>
      <w:tr w:rsidR="000C4878" w:rsidRPr="000C4878" w:rsidTr="004E0493">
        <w:trPr>
          <w:trHeight w:val="1081"/>
          <w:tblHeader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Бюджет поселения</w:t>
            </w:r>
          </w:p>
        </w:tc>
      </w:tr>
      <w:tr w:rsidR="000C4878" w:rsidRPr="000C4878" w:rsidTr="004E0493">
        <w:trPr>
          <w:trHeight w:val="126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left="-48" w:hanging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ЧАСТИ  ДОХОДОВ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878" w:rsidRPr="000C4878" w:rsidTr="004E0493">
        <w:trPr>
          <w:trHeight w:val="68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111 02033 10 0000 120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1238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111 07015 10 0000 120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1024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ЧАСТИ  ДОХОДОВ  ОТ ОКАЗАНИЯ ПЛАТНЫХ УСЛУГ (РАБОТ) И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878" w:rsidRPr="000C4878" w:rsidTr="004E0493">
        <w:trPr>
          <w:trHeight w:val="945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1 13 01540 10 0000 130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945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1 13 02065 10 0000 130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115 00000 00 0000 000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ЧАСТИ АДМИНИСТРАТИВНЫХ ПЛАТЕЖЕЙ И СБОРОВ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115 02050 10 0000 140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116 00000 00 0000 000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ЧАСТИ ШТРАФОВ, САНКЦИЙ, ВОЗМЕЩЕНИЯ УЩЕРБА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116 23051 10 0000 140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выступают получатели средств бюджетов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116 23052 10 0000 140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116 37040 10 0000 140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116 46000 10 0000 140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116 90050 10 0000 140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320"/>
          <w:jc w:val="center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117 00000 00 0000 000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ЧАСТИ ПРОЧИХ НЕНАЛОГОВЫХ ДОХОДОВ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878" w:rsidRPr="000C4878" w:rsidTr="004E0493">
        <w:trPr>
          <w:trHeight w:val="63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117 01050 10 0000 180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63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117 02020 10 0000 180</w:t>
            </w:r>
          </w:p>
        </w:tc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63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4878" w:rsidRPr="000C4878" w:rsidTr="004E0493">
        <w:trPr>
          <w:trHeight w:val="63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117 14030 10 0000 180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878" w:rsidRPr="000C4878" w:rsidRDefault="000C4878" w:rsidP="000C487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6CB0" w:rsidRDefault="00D66CB0" w:rsidP="004E049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</w:pPr>
    </w:p>
    <w:p w:rsidR="004E0493" w:rsidRDefault="004E0493" w:rsidP="004E049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</w:pPr>
    </w:p>
    <w:p w:rsidR="00F92723" w:rsidRDefault="00F92723" w:rsidP="00F9272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469B" w:rsidRDefault="009E469B" w:rsidP="00F9272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469B" w:rsidRDefault="009E469B" w:rsidP="00F9272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2351" w:rsidRDefault="00912351" w:rsidP="002248E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2351" w:rsidRDefault="00912351" w:rsidP="00F9272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F9272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F9272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F9272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3FC" w:rsidRDefault="002D23FC" w:rsidP="00F9272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6BA4" w:rsidRPr="000C4878" w:rsidRDefault="00CA1954" w:rsidP="00126BA4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4</w:t>
      </w:r>
    </w:p>
    <w:p w:rsidR="005E7AEF" w:rsidRPr="005E7AEF" w:rsidRDefault="005E7AEF" w:rsidP="005E7AE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решению </w:t>
      </w: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народных депутатов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E7AEF" w:rsidRPr="00392848" w:rsidRDefault="005E7AEF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Сериковского сельского поселения </w:t>
      </w:r>
    </w:p>
    <w:p w:rsidR="005E7AEF" w:rsidRPr="000C4878" w:rsidRDefault="005E7AEF" w:rsidP="005E7A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</w:t>
      </w:r>
      <w:r w:rsidRPr="001E3BE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27.12.2021г. № 48 </w:t>
      </w:r>
    </w:p>
    <w:p w:rsidR="00126BA4" w:rsidRDefault="00126BA4" w:rsidP="00126BA4"/>
    <w:p w:rsidR="00126BA4" w:rsidRPr="001A76DB" w:rsidRDefault="00126BA4" w:rsidP="00126BA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 межбюджетных трансфертов бюджету муниципального района производится в следующем порядке: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V= (F+ R) х Nх ∑i/∑общ, где: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объем межбюджетных трансфертов, причитающийся бюджету муниципального района;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2C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администрации Бутурлиновского муниципального района, осуществляющего переданные полномочия (80 % от годового денежного содержания);</w:t>
      </w: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B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</w:t>
      </w:r>
      <w:r w:rsidRPr="002C6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количество специалистов муниципального района, осуществляющих переданные полномочия;</w:t>
      </w: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B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</w:t>
      </w:r>
      <w:r w:rsidRPr="002C6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расходы на материально-техническое обеспечение на одного </w:t>
      </w:r>
      <w:r w:rsidRPr="002C6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(10 – 20 % от годового денежного содержания инспектора);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∑i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сумма расходов бюджета сельского (городского) посел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за отчетный финансовый год;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∑общ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126BA4" w:rsidRPr="008C3BFC" w:rsidRDefault="00126BA4" w:rsidP="00126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C">
        <w:rPr>
          <w:rFonts w:ascii="Times New Roman" w:eastAsia="Times New Roman" w:hAnsi="Times New Roman" w:cs="Times New Roman"/>
          <w:color w:val="000000"/>
          <w:lang w:eastAsia="ru-RU"/>
        </w:rPr>
        <w:t>тыс. рублей</w:t>
      </w: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</w:t>
      </w:r>
    </w:p>
    <w:tbl>
      <w:tblPr>
        <w:tblStyle w:val="a9"/>
        <w:tblpPr w:leftFromText="180" w:rightFromText="180" w:vertAnchor="text" w:horzAnchor="margin" w:tblpY="14"/>
        <w:tblW w:w="0" w:type="auto"/>
        <w:tblLayout w:type="fixed"/>
        <w:tblLook w:val="04A0"/>
      </w:tblPr>
      <w:tblGrid>
        <w:gridCol w:w="1429"/>
        <w:gridCol w:w="1599"/>
        <w:gridCol w:w="1410"/>
        <w:gridCol w:w="1355"/>
        <w:gridCol w:w="1403"/>
        <w:gridCol w:w="1134"/>
        <w:gridCol w:w="1525"/>
      </w:tblGrid>
      <w:tr w:rsidR="00126BA4" w:rsidTr="003B5046">
        <w:tc>
          <w:tcPr>
            <w:tcW w:w="1429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поселений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межбюджетных трансфертов, причитающийся бюджету муниципального района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V= (F+ R) х Nх ∑i/∑общ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0" w:type="dxa"/>
          </w:tcPr>
          <w:p w:rsidR="00126BA4" w:rsidRDefault="00126BA4" w:rsidP="00126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годовое  денежное содержание с начислениями на выплаты по оплате труда                                     </w:t>
            </w:r>
            <w:r>
              <w:rPr>
                <w:b/>
                <w:bCs/>
                <w:sz w:val="20"/>
                <w:szCs w:val="20"/>
              </w:rPr>
              <w:t>F (80%)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5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материально-техническое обеспечение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R 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03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специалистов муниципального района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расходов бюджета сельского (городского) поселения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∑i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5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расходов по всем сельским (городским) поселениям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∑общ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26BA4" w:rsidTr="003B5046">
        <w:tc>
          <w:tcPr>
            <w:tcW w:w="1429" w:type="dxa"/>
          </w:tcPr>
          <w:p w:rsidR="00126BA4" w:rsidRDefault="00126BA4" w:rsidP="00126BA4">
            <w:pPr>
              <w:rPr>
                <w:color w:val="000000"/>
              </w:rPr>
            </w:pPr>
            <w:r>
              <w:rPr>
                <w:color w:val="000000"/>
              </w:rPr>
              <w:t>Сериковское сп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99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  <w:p w:rsidR="00126BA4" w:rsidRPr="003D29E6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0" w:type="dxa"/>
          </w:tcPr>
          <w:p w:rsidR="003B5046" w:rsidRDefault="003B5046" w:rsidP="003B5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509,62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55" w:type="dxa"/>
          </w:tcPr>
          <w:p w:rsidR="00126BA4" w:rsidRDefault="00126BA4" w:rsidP="00126B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3,00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03" w:type="dxa"/>
          </w:tcPr>
          <w:p w:rsidR="00126BA4" w:rsidRDefault="00126BA4" w:rsidP="00126B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3 254,43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5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276 991,35   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26BA4" w:rsidRPr="001A76DB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26BA4" w:rsidRPr="001A76DB" w:rsidRDefault="00126BA4" w:rsidP="00126BA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осуществлению 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утреннего</w:t>
      </w:r>
      <w:r w:rsidRPr="001A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контроля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 межбюджетных трансфертов бюджету муниципального района производится в следующем порядке: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V= (F+ R) х Nх ∑i/∑общ, где: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объем межбюджетных трансфертов, причитающийся бюджету муниципального района;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Бутурлиновского муниципального 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района, осуществляющего переданные </w:t>
      </w:r>
      <w:r w:rsidRPr="002C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(30 % от  годового денежного содержания);</w:t>
      </w: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количество специалистов муниципального района, осуще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ствляющих переданные полномочия;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300D7B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расходы на материально-техническое обеспечение на одного 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(10 – 20 %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годового 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денежного 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ведущего специалиста);</w:t>
      </w:r>
    </w:p>
    <w:p w:rsidR="00126BA4" w:rsidRPr="00300D7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∑i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сумма расходов бюджета сельского (городского) посел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за отчетный финансовый год;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∑общ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126BA4" w:rsidRPr="001A76DB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26BA4" w:rsidRPr="008C3BFC" w:rsidRDefault="00126BA4" w:rsidP="00126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C">
        <w:rPr>
          <w:rFonts w:ascii="Times New Roman" w:eastAsia="Times New Roman" w:hAnsi="Times New Roman" w:cs="Times New Roman"/>
          <w:color w:val="000000"/>
          <w:lang w:eastAsia="ru-RU"/>
        </w:rPr>
        <w:t>тыс. рублей</w:t>
      </w: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tbl>
      <w:tblPr>
        <w:tblStyle w:val="a9"/>
        <w:tblpPr w:leftFromText="180" w:rightFromText="180" w:vertAnchor="text" w:horzAnchor="margin" w:tblpY="14"/>
        <w:tblW w:w="0" w:type="auto"/>
        <w:tblLook w:val="04A0"/>
      </w:tblPr>
      <w:tblGrid>
        <w:gridCol w:w="1429"/>
        <w:gridCol w:w="1599"/>
        <w:gridCol w:w="1410"/>
        <w:gridCol w:w="1355"/>
        <w:gridCol w:w="1599"/>
        <w:gridCol w:w="1248"/>
        <w:gridCol w:w="1215"/>
      </w:tblGrid>
      <w:tr w:rsidR="00126BA4" w:rsidTr="00126BA4">
        <w:tc>
          <w:tcPr>
            <w:tcW w:w="1481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поселений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межбюджетных трансфертов, причитающийся бюджету муниципального района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V= (F+ R) х Nх ∑i/∑общ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126BA4" w:rsidRDefault="00126BA4" w:rsidP="00126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годовое  денежное содержание с начислениями на выплаты по оплате труда                                     </w:t>
            </w:r>
            <w:r>
              <w:rPr>
                <w:b/>
                <w:bCs/>
                <w:sz w:val="20"/>
                <w:szCs w:val="20"/>
              </w:rPr>
              <w:t>F (30%)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материально-техническое обеспечение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R 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специалистов муниципального района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расходов бюджета сельского (городского) поселения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∑i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расходов по всем сельским (городским) поселениям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∑общ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26BA4" w:rsidTr="00126BA4">
        <w:tc>
          <w:tcPr>
            <w:tcW w:w="1481" w:type="dxa"/>
          </w:tcPr>
          <w:p w:rsidR="00126BA4" w:rsidRDefault="00126BA4" w:rsidP="00126BA4">
            <w:pPr>
              <w:rPr>
                <w:color w:val="000000"/>
              </w:rPr>
            </w:pPr>
            <w:r>
              <w:rPr>
                <w:color w:val="000000"/>
              </w:rPr>
              <w:t>Сериковское сп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  <w:p w:rsidR="00126BA4" w:rsidRPr="003D29E6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3B5046" w:rsidRDefault="003B5046" w:rsidP="003B5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187,81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3,00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3 254,43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276 991,35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26BA4" w:rsidRDefault="00126BA4" w:rsidP="0012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B6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 межбюджетных трансфертов бюджету муниципального района производится в следующем порядке: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V= (F+ R) х Nх ∑i/∑общ, где: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объем межбюджетных трансфертов, причитающийся бюджету муниципального района;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300D7B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Бутурлиновского муниципального 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района, осуществляющего переданные полномочия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>(20 % от годового денежного содержания);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количество специалистов муниципального района, осуще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ствляющих переданные полномочия;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300D7B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расходы на материально-техническое обеспечение на одного 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(10 – 20 %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годового 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денежного 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ведущего специалиста);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∑i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сумма расходов бюджета сельского (городского) посел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за отчетный финансовый год;</w:t>
      </w: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∑общ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сумма расходов по всем сельским (городским) поселениям муниципального района за отчетный финансовый год.</w:t>
      </w: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26BA4" w:rsidRPr="008C3BFC" w:rsidRDefault="00126BA4" w:rsidP="00126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C">
        <w:rPr>
          <w:rFonts w:ascii="Times New Roman" w:eastAsia="Times New Roman" w:hAnsi="Times New Roman" w:cs="Times New Roman"/>
          <w:color w:val="000000"/>
          <w:lang w:eastAsia="ru-RU"/>
        </w:rPr>
        <w:t>тыс. рублей</w:t>
      </w: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tbl>
      <w:tblPr>
        <w:tblStyle w:val="a9"/>
        <w:tblpPr w:leftFromText="180" w:rightFromText="180" w:vertAnchor="text" w:horzAnchor="margin" w:tblpY="14"/>
        <w:tblW w:w="0" w:type="auto"/>
        <w:tblLook w:val="04A0"/>
      </w:tblPr>
      <w:tblGrid>
        <w:gridCol w:w="1429"/>
        <w:gridCol w:w="1599"/>
        <w:gridCol w:w="1410"/>
        <w:gridCol w:w="1355"/>
        <w:gridCol w:w="1599"/>
        <w:gridCol w:w="1248"/>
        <w:gridCol w:w="1215"/>
      </w:tblGrid>
      <w:tr w:rsidR="00126BA4" w:rsidTr="00126BA4">
        <w:tc>
          <w:tcPr>
            <w:tcW w:w="1481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поселений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межбюджетных трансфертов, причитающийся бюджету муниципального района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V= (F+ R) х Nх ∑i/∑общ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126BA4" w:rsidRDefault="00126BA4" w:rsidP="00126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годовое  денежное содержание с начислениями на выплаты по оплате труда                                     </w:t>
            </w:r>
            <w:r>
              <w:rPr>
                <w:b/>
                <w:bCs/>
                <w:sz w:val="20"/>
                <w:szCs w:val="20"/>
              </w:rPr>
              <w:t>F (20%)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материально-техническое обеспечение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R 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специалистов муниципального района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расходов бюджета сельского (городского) поселения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∑i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расходов по всем сельским (городским) поселениям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∑общ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26BA4" w:rsidTr="00126BA4">
        <w:tc>
          <w:tcPr>
            <w:tcW w:w="1481" w:type="dxa"/>
          </w:tcPr>
          <w:p w:rsidR="00126BA4" w:rsidRDefault="00126BA4" w:rsidP="00126BA4">
            <w:pPr>
              <w:rPr>
                <w:color w:val="000000"/>
              </w:rPr>
            </w:pPr>
            <w:r>
              <w:rPr>
                <w:color w:val="000000"/>
              </w:rPr>
              <w:t>Сериковское сп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  <w:p w:rsidR="00126BA4" w:rsidRPr="003D29E6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3B5046" w:rsidRDefault="003B5046" w:rsidP="003B50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88,55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3,00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126BA4" w:rsidRDefault="00126BA4" w:rsidP="00126B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3 254,43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6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276 991,35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26BA4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26BA4" w:rsidRPr="00CB69A0" w:rsidRDefault="00126BA4" w:rsidP="00126BA4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126BA4" w:rsidRPr="00CB69A0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6BA4" w:rsidRPr="00CB69A0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6BA4" w:rsidRPr="001A76DB" w:rsidRDefault="00126BA4" w:rsidP="00126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 межбюджетных трансфертов бюджету муниципального района производится в следующем порядке:</w:t>
      </w:r>
    </w:p>
    <w:p w:rsidR="00126BA4" w:rsidRPr="00CB69A0" w:rsidRDefault="00126BA4" w:rsidP="00126BA4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126BA4" w:rsidRPr="00CB69A0" w:rsidRDefault="00126BA4" w:rsidP="00126BA4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B69A0">
        <w:rPr>
          <w:b/>
          <w:color w:val="000000"/>
          <w:sz w:val="28"/>
          <w:szCs w:val="28"/>
        </w:rPr>
        <w:t>V  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=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* N * 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>, где</w:t>
      </w: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9A0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CB69A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-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межбюджетных трансфертов, причитающийс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бюджету муниципального района;</w:t>
      </w:r>
    </w:p>
    <w:p w:rsidR="00126BA4" w:rsidRPr="00CB69A0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</w:t>
      </w:r>
      <w:r w:rsidRPr="00CB69A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00D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 финансовых затрат по исполнению полномочия в расчете на одного жителя поселения;</w:t>
      </w: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9A0">
        <w:rPr>
          <w:rFonts w:ascii="Times New Roman" w:hAnsi="Times New Roman" w:cs="Times New Roman"/>
          <w:b/>
          <w:color w:val="000000"/>
          <w:sz w:val="28"/>
          <w:szCs w:val="28"/>
        </w:rPr>
        <w:t>N</w:t>
      </w:r>
      <w:r w:rsidRPr="00CB69A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A76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специалистов муниципального района, осуще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ствляющих переданные полномочия;</w:t>
      </w:r>
    </w:p>
    <w:p w:rsidR="00126BA4" w:rsidRPr="00CB69A0" w:rsidRDefault="00126BA4" w:rsidP="0012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6BA4" w:rsidRPr="00300D7B" w:rsidRDefault="00126BA4" w:rsidP="00126B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</w:t>
      </w:r>
      <w:r w:rsidRPr="00CB69A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00D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численность постоянного населения, проживающего на территории поселения на 1 января отчетного года/</w:t>
      </w: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26BA4" w:rsidRPr="00300D7B" w:rsidRDefault="00126BA4" w:rsidP="00126B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0D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Норматив финансовых затрат на выполнение полномочий по осуществлению градостроительной деятельности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устанавливается в размере</w:t>
      </w:r>
      <w:r w:rsidRPr="00300D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1,</w:t>
      </w:r>
      <w:r w:rsidRPr="00300D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00 руб.</w:t>
      </w:r>
    </w:p>
    <w:p w:rsidR="00126BA4" w:rsidRPr="002C6B7D" w:rsidRDefault="00126BA4" w:rsidP="00126B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26BA4" w:rsidRDefault="00126BA4" w:rsidP="00126BA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00D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Межбюджетные </w:t>
      </w:r>
      <w:r w:rsidRPr="002C6B7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126BA4" w:rsidRPr="008C3BFC" w:rsidRDefault="00126BA4" w:rsidP="00126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C3BFC">
        <w:rPr>
          <w:rFonts w:ascii="Times New Roman" w:eastAsia="Times New Roman" w:hAnsi="Times New Roman" w:cs="Times New Roman"/>
          <w:color w:val="000000"/>
          <w:lang w:eastAsia="ru-RU"/>
        </w:rPr>
        <w:t>тыс. рублей</w:t>
      </w:r>
    </w:p>
    <w:p w:rsidR="00126BA4" w:rsidRDefault="00126BA4" w:rsidP="00126BA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Y="14"/>
        <w:tblW w:w="0" w:type="auto"/>
        <w:tblLayout w:type="fixed"/>
        <w:tblLook w:val="04A0"/>
      </w:tblPr>
      <w:tblGrid>
        <w:gridCol w:w="1526"/>
        <w:gridCol w:w="2410"/>
        <w:gridCol w:w="1701"/>
        <w:gridCol w:w="1984"/>
        <w:gridCol w:w="2126"/>
      </w:tblGrid>
      <w:tr w:rsidR="00126BA4" w:rsidTr="00126BA4">
        <w:trPr>
          <w:trHeight w:val="1555"/>
        </w:trPr>
        <w:tc>
          <w:tcPr>
            <w:tcW w:w="152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поселений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 межбюджетных трансфертов, причитающийся бюджету муниципального района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V= Zх Nх Н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 финансовых затрат на выполнение полномочий                                Z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специалистов муниципального района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126BA4" w:rsidRDefault="00126BA4" w:rsidP="00126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численность постоянного населения, чел.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26BA4" w:rsidTr="00126BA4">
        <w:tc>
          <w:tcPr>
            <w:tcW w:w="1526" w:type="dxa"/>
          </w:tcPr>
          <w:p w:rsidR="00126BA4" w:rsidRDefault="00126BA4" w:rsidP="00126BA4">
            <w:pPr>
              <w:rPr>
                <w:color w:val="000000"/>
              </w:rPr>
            </w:pPr>
            <w:r>
              <w:rPr>
                <w:color w:val="000000"/>
              </w:rPr>
              <w:t>Сериковское сп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3B5046" w:rsidRDefault="003B5046" w:rsidP="003B5046">
            <w:pPr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  <w:p w:rsidR="00126BA4" w:rsidRPr="003D29E6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126BA4" w:rsidRDefault="00126BA4" w:rsidP="00126B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126BA4" w:rsidRDefault="00126BA4" w:rsidP="00126B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126BA4" w:rsidRDefault="00126BA4" w:rsidP="00126BA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5046">
              <w:rPr>
                <w:color w:val="000000"/>
              </w:rPr>
              <w:t>02</w:t>
            </w:r>
          </w:p>
          <w:p w:rsidR="00126BA4" w:rsidRDefault="00126BA4" w:rsidP="00126BA4">
            <w:pPr>
              <w:pStyle w:val="ad"/>
              <w:spacing w:before="0" w:beforeAutospacing="0" w:after="0" w:afterAutospacing="0"/>
              <w:textAlignment w:val="baseline"/>
              <w:rPr>
                <w:rFonts w:ascii="Helvetica" w:hAnsi="Helvetica" w:cs="Helvetica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26BA4" w:rsidRPr="00300D7B" w:rsidRDefault="00126BA4" w:rsidP="00126BA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tbl>
      <w:tblPr>
        <w:tblW w:w="10524" w:type="dxa"/>
        <w:tblInd w:w="-635" w:type="dxa"/>
        <w:tblLook w:val="04A0"/>
      </w:tblPr>
      <w:tblGrid>
        <w:gridCol w:w="7237"/>
        <w:gridCol w:w="3287"/>
      </w:tblGrid>
      <w:tr w:rsidR="00126BA4" w:rsidRPr="00491F11" w:rsidTr="00126BA4">
        <w:trPr>
          <w:trHeight w:val="1185"/>
        </w:trPr>
        <w:tc>
          <w:tcPr>
            <w:tcW w:w="10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Pr="001A76DB" w:rsidRDefault="00CA1954" w:rsidP="00CA1954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A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Методика расчета объема иных межбюджетных трансфертов на финансовое обеспечение переданной части полномочия 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составлению проекта бюджета и отчета об исполнении бюджета поселения</w:t>
            </w:r>
          </w:p>
          <w:p w:rsidR="00CA1954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1954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Расчет межбюджетных трансфертов бюджету муниципального района производится в следующем порядке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CA1954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A1954" w:rsidRPr="00032B90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</w:t>
            </w:r>
            <w:r w:rsidRPr="001A7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V=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F</w:t>
            </w:r>
            <w:r w:rsidRPr="00900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где</w:t>
            </w:r>
          </w:p>
          <w:p w:rsidR="00CA1954" w:rsidRPr="00032B90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A1954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V</w:t>
            </w:r>
            <w:r w:rsidRPr="001A7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объем межбюджетных трансфертов, причитающийся бюджету муниципального района;</w:t>
            </w:r>
          </w:p>
          <w:p w:rsidR="00CA1954" w:rsidRPr="00E01C23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F</w:t>
            </w:r>
            <w:r w:rsidRPr="00E01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Pr="00E01C2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заработная плата </w:t>
            </w:r>
          </w:p>
          <w:p w:rsidR="00CA1954" w:rsidRPr="00E01C23" w:rsidRDefault="00CA1954" w:rsidP="00CA1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Pr="00E01C2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начисления на заработную плату </w:t>
            </w:r>
          </w:p>
          <w:p w:rsidR="00CA1954" w:rsidRDefault="00CA1954" w:rsidP="00CA1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A1954" w:rsidRDefault="00CA1954" w:rsidP="00CA1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05D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Расчет заработной  платы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A7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производится в следующем порядке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A1954" w:rsidRDefault="00CA1954" w:rsidP="00CA1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A1954" w:rsidRPr="001A76DB" w:rsidRDefault="00CA1954" w:rsidP="00CA19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1A7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= </w:t>
            </w:r>
            <w:r w:rsidRPr="00032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EDC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*9)</w:t>
            </w:r>
            <w:r w:rsidRPr="001A7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O</w:t>
            </w:r>
            <w:r w:rsidRPr="001A7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  <w:r w:rsidRPr="001A7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, где:</w:t>
            </w:r>
          </w:p>
          <w:p w:rsidR="00CA1954" w:rsidRPr="001A76DB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CA1954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EDC</w:t>
            </w:r>
            <w:r w:rsidRPr="001A7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ежемесячное </w:t>
            </w:r>
            <w:r w:rsidRPr="001A7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денежное содержание </w:t>
            </w:r>
            <w:r w:rsidRPr="001362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оклад + надбавки)</w:t>
            </w:r>
            <w:r w:rsidRPr="002C6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1954" w:rsidRPr="001362A9" w:rsidRDefault="00CA1954" w:rsidP="00CA19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13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выплата к отпуску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A1954" w:rsidRPr="001362A9" w:rsidRDefault="00CA1954" w:rsidP="00CA1954">
            <w:pPr>
              <w:pStyle w:val="ad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362A9">
              <w:rPr>
                <w:b/>
                <w:color w:val="000000"/>
                <w:sz w:val="28"/>
                <w:szCs w:val="28"/>
              </w:rPr>
              <w:t xml:space="preserve">9 -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362A9">
              <w:rPr>
                <w:color w:val="000000"/>
                <w:sz w:val="28"/>
                <w:szCs w:val="28"/>
              </w:rPr>
              <w:t>количество месяцев</w:t>
            </w:r>
          </w:p>
          <w:p w:rsidR="00CA1954" w:rsidRDefault="00CA1954" w:rsidP="00CA1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005D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Расчет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начислений на </w:t>
            </w:r>
            <w:r w:rsidRPr="009005D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заработн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ую</w:t>
            </w:r>
            <w:r w:rsidRPr="009005D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 плат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A76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производится в следующем порядке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A1954" w:rsidRDefault="00CA1954" w:rsidP="00CA1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A1954" w:rsidRDefault="00CA1954" w:rsidP="00CA19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900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D</w:t>
            </w:r>
            <w:r w:rsidRPr="009005D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= </w:t>
            </w:r>
            <w:r w:rsidRPr="009005D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F</w:t>
            </w:r>
            <w:r w:rsidRPr="009005D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*30,2%</w:t>
            </w:r>
          </w:p>
          <w:p w:rsidR="00282419" w:rsidRPr="009005D0" w:rsidRDefault="00282419" w:rsidP="00CA19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9"/>
              <w:tblW w:w="8268" w:type="dxa"/>
              <w:tblInd w:w="1005" w:type="dxa"/>
              <w:tblLook w:val="04A0"/>
            </w:tblPr>
            <w:tblGrid>
              <w:gridCol w:w="1482"/>
              <w:gridCol w:w="2504"/>
              <w:gridCol w:w="2145"/>
              <w:gridCol w:w="2137"/>
            </w:tblGrid>
            <w:tr w:rsidR="00282419" w:rsidTr="00282419">
              <w:trPr>
                <w:trHeight w:val="1580"/>
              </w:trPr>
              <w:tc>
                <w:tcPr>
                  <w:tcW w:w="1482" w:type="dxa"/>
                </w:tcPr>
                <w:p w:rsidR="00282419" w:rsidRDefault="00282419" w:rsidP="0028241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наименование поселений</w:t>
                  </w:r>
                </w:p>
                <w:p w:rsidR="00282419" w:rsidRDefault="00282419" w:rsidP="00282419">
                  <w:pPr>
                    <w:pStyle w:val="ad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504" w:type="dxa"/>
                </w:tcPr>
                <w:p w:rsidR="00282419" w:rsidRPr="00282419" w:rsidRDefault="00282419" w:rsidP="00282419">
                  <w:pPr>
                    <w:shd w:val="clear" w:color="auto" w:fill="FFFFFF"/>
                    <w:jc w:val="both"/>
                    <w:rPr>
                      <w:rFonts w:asciiTheme="minorHAnsi" w:eastAsia="Times New Roman" w:hAnsiTheme="minorHAnsi" w:cstheme="minorHAnsi"/>
                      <w:color w:val="333333"/>
                      <w:sz w:val="20"/>
                      <w:szCs w:val="20"/>
                      <w:lang w:eastAsia="ru-RU"/>
                    </w:rPr>
                  </w:pPr>
                  <w:r w:rsidRPr="00282419">
                    <w:rPr>
                      <w:rFonts w:asciiTheme="minorHAnsi" w:eastAsia="Times New Roman" w:hAnsiTheme="minorHAnsi" w:cstheme="minorHAnsi"/>
                      <w:color w:val="333333"/>
                      <w:sz w:val="20"/>
                      <w:szCs w:val="20"/>
                      <w:lang w:eastAsia="ru-RU"/>
                    </w:rPr>
                    <w:t>Расчет межбюджетных трансфертов бюджету муниципального района производится в следующем порядке:</w:t>
                  </w:r>
                </w:p>
                <w:p w:rsidR="00282419" w:rsidRPr="00282419" w:rsidRDefault="00282419" w:rsidP="00282419">
                  <w:pPr>
                    <w:shd w:val="clear" w:color="auto" w:fill="FFFFFF"/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282419" w:rsidRDefault="00282419" w:rsidP="00282419">
                  <w:pPr>
                    <w:pStyle w:val="ad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 w:rsidRPr="00282419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0"/>
                      <w:szCs w:val="20"/>
                    </w:rPr>
                    <w:t xml:space="preserve"> V= </w:t>
                  </w:r>
                  <w:r w:rsidRPr="00282419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0"/>
                      <w:szCs w:val="20"/>
                      <w:lang w:val="en-US"/>
                    </w:rPr>
                    <w:t>F</w:t>
                  </w:r>
                  <w:r w:rsidRPr="00282419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0"/>
                      <w:szCs w:val="20"/>
                    </w:rPr>
                    <w:t>+</w:t>
                  </w:r>
                  <w:r w:rsidRPr="00282419">
                    <w:rPr>
                      <w:rFonts w:asciiTheme="minorHAnsi" w:hAnsiTheme="minorHAnsi" w:cstheme="minorHAnsi"/>
                      <w:b/>
                      <w:bCs/>
                      <w:color w:val="333333"/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2145" w:type="dxa"/>
                </w:tcPr>
                <w:p w:rsidR="00282419" w:rsidRPr="00282419" w:rsidRDefault="00282419" w:rsidP="00282419">
                  <w:pPr>
                    <w:shd w:val="clear" w:color="auto" w:fill="FFFFFF"/>
                    <w:jc w:val="both"/>
                    <w:rPr>
                      <w:rFonts w:asciiTheme="minorHAnsi" w:eastAsia="Times New Roman" w:hAnsiTheme="minorHAnsi" w:cstheme="minorHAnsi"/>
                      <w:color w:val="333333"/>
                      <w:sz w:val="20"/>
                      <w:szCs w:val="20"/>
                      <w:lang w:eastAsia="ru-RU"/>
                    </w:rPr>
                  </w:pPr>
                  <w:r w:rsidRPr="00282419">
                    <w:rPr>
                      <w:rFonts w:asciiTheme="minorHAnsi" w:eastAsia="Times New Roman" w:hAnsiTheme="minorHAnsi" w:cstheme="minorHAnsi"/>
                      <w:b/>
                      <w:bCs/>
                      <w:color w:val="333333"/>
                      <w:sz w:val="20"/>
                      <w:szCs w:val="20"/>
                      <w:lang w:val="en-US" w:eastAsia="ru-RU"/>
                    </w:rPr>
                    <w:t>F</w:t>
                  </w:r>
                  <w:r w:rsidRPr="00282419">
                    <w:rPr>
                      <w:rFonts w:asciiTheme="minorHAnsi" w:eastAsia="Times New Roman" w:hAnsiTheme="minorHAnsi" w:cstheme="minorHAnsi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282419">
                    <w:rPr>
                      <w:rFonts w:asciiTheme="minorHAnsi" w:eastAsia="Times New Roman" w:hAnsiTheme="minorHAnsi" w:cstheme="minorHAnsi"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заработная плата </w:t>
                  </w:r>
                </w:p>
                <w:p w:rsidR="00282419" w:rsidRPr="00282419" w:rsidRDefault="00282419" w:rsidP="00282419">
                  <w:pPr>
                    <w:pStyle w:val="ad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2137" w:type="dxa"/>
                </w:tcPr>
                <w:p w:rsidR="00282419" w:rsidRPr="00282419" w:rsidRDefault="00282419" w:rsidP="00282419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282419">
                    <w:rPr>
                      <w:rFonts w:asciiTheme="minorHAnsi" w:eastAsia="Times New Roman" w:hAnsiTheme="minorHAnsi" w:cstheme="minorHAnsi"/>
                      <w:b/>
                      <w:bCs/>
                      <w:color w:val="333333"/>
                      <w:sz w:val="20"/>
                      <w:szCs w:val="20"/>
                      <w:lang w:val="en-US" w:eastAsia="ru-RU"/>
                    </w:rPr>
                    <w:t>D</w:t>
                  </w:r>
                  <w:r w:rsidRPr="00282419">
                    <w:rPr>
                      <w:rFonts w:asciiTheme="minorHAnsi" w:eastAsia="Times New Roman" w:hAnsiTheme="minorHAnsi" w:cstheme="minorHAnsi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282419">
                    <w:rPr>
                      <w:rFonts w:asciiTheme="minorHAnsi" w:eastAsia="Times New Roman" w:hAnsiTheme="minorHAnsi" w:cstheme="minorHAnsi"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начисления на заработную плату </w:t>
                  </w:r>
                </w:p>
                <w:p w:rsidR="00282419" w:rsidRPr="00282419" w:rsidRDefault="00282419" w:rsidP="00282419">
                  <w:pPr>
                    <w:pStyle w:val="ad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282419" w:rsidTr="00282419">
              <w:trPr>
                <w:trHeight w:val="610"/>
              </w:trPr>
              <w:tc>
                <w:tcPr>
                  <w:tcW w:w="1482" w:type="dxa"/>
                </w:tcPr>
                <w:p w:rsidR="00282419" w:rsidRDefault="00282419" w:rsidP="002824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Сериковское сп</w:t>
                  </w:r>
                </w:p>
                <w:p w:rsidR="00282419" w:rsidRDefault="00282419" w:rsidP="00282419">
                  <w:pPr>
                    <w:pStyle w:val="ad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504" w:type="dxa"/>
                </w:tcPr>
                <w:p w:rsidR="00282419" w:rsidRDefault="00282419" w:rsidP="0028241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269,3</w:t>
                  </w:r>
                </w:p>
                <w:p w:rsidR="00282419" w:rsidRPr="003D29E6" w:rsidRDefault="00282419" w:rsidP="00282419">
                  <w:pPr>
                    <w:pStyle w:val="ad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145" w:type="dxa"/>
                </w:tcPr>
                <w:p w:rsidR="00282419" w:rsidRDefault="00282419" w:rsidP="0028241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206,8</w:t>
                  </w:r>
                </w:p>
                <w:p w:rsidR="00282419" w:rsidRDefault="00282419" w:rsidP="00282419">
                  <w:pPr>
                    <w:pStyle w:val="ad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137" w:type="dxa"/>
                </w:tcPr>
                <w:p w:rsidR="00282419" w:rsidRDefault="00282419" w:rsidP="0028241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62,5</w:t>
                  </w:r>
                </w:p>
                <w:p w:rsidR="00282419" w:rsidRDefault="00282419" w:rsidP="00282419">
                  <w:pPr>
                    <w:pStyle w:val="ad"/>
                    <w:spacing w:before="0" w:beforeAutospacing="0" w:after="0" w:afterAutospacing="0"/>
                    <w:textAlignment w:val="baseline"/>
                    <w:rPr>
                      <w:rFonts w:ascii="Helvetica" w:hAnsi="Helvetica" w:cs="Helvetica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</w:tbl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1954" w:rsidRDefault="00CA195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26BA4" w:rsidRPr="00CB69A0" w:rsidRDefault="00126BA4" w:rsidP="00126BA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Объем</w:t>
            </w:r>
            <w:r w:rsidRPr="00CB69A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иных межбюджетных трансфертов на ф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инансовое обеспечение переданных части полномочий</w:t>
            </w:r>
            <w:r w:rsidRPr="00CB69A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3B5046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 2022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год</w:t>
            </w:r>
          </w:p>
          <w:p w:rsidR="00126BA4" w:rsidRPr="00491F11" w:rsidRDefault="00126BA4" w:rsidP="00126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26BA4" w:rsidRPr="00491F11" w:rsidTr="00126BA4">
        <w:trPr>
          <w:gridAfter w:val="1"/>
          <w:wAfter w:w="3287" w:type="dxa"/>
          <w:trHeight w:val="81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BA4" w:rsidRPr="00491F11" w:rsidRDefault="00126BA4" w:rsidP="00126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126BA4" w:rsidRPr="00D84E5A" w:rsidRDefault="00126BA4" w:rsidP="00126BA4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  <w:r w:rsidRPr="00D84E5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D84E5A">
        <w:rPr>
          <w:bCs/>
          <w:color w:val="000000"/>
          <w:sz w:val="22"/>
          <w:szCs w:val="22"/>
          <w:bdr w:val="none" w:sz="0" w:space="0" w:color="auto" w:frame="1"/>
        </w:rPr>
        <w:t>тыс. рублей</w:t>
      </w:r>
    </w:p>
    <w:tbl>
      <w:tblPr>
        <w:tblW w:w="8625" w:type="dxa"/>
        <w:tblInd w:w="93" w:type="dxa"/>
        <w:tblLook w:val="04A0"/>
      </w:tblPr>
      <w:tblGrid>
        <w:gridCol w:w="2993"/>
        <w:gridCol w:w="5632"/>
      </w:tblGrid>
      <w:tr w:rsidR="00126BA4" w:rsidRPr="00D84E5A" w:rsidTr="00126BA4">
        <w:trPr>
          <w:trHeight w:val="78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BA4" w:rsidRDefault="00126BA4" w:rsidP="001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6BA4" w:rsidRDefault="00126BA4" w:rsidP="001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6BA4" w:rsidRPr="00D84E5A" w:rsidRDefault="00126BA4" w:rsidP="001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поселений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BA4" w:rsidRPr="00D84E5A" w:rsidRDefault="00126BA4" w:rsidP="0012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межбюджетных трансфертов, причитающийся бюджету муниципального района                                                  </w:t>
            </w:r>
          </w:p>
        </w:tc>
      </w:tr>
      <w:tr w:rsidR="00126BA4" w:rsidRPr="00D84E5A" w:rsidTr="00126BA4">
        <w:trPr>
          <w:trHeight w:val="1022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BA4" w:rsidRPr="00D84E5A" w:rsidRDefault="00126BA4" w:rsidP="001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Сериковское с/п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BA4" w:rsidRPr="00D84E5A" w:rsidRDefault="00282419" w:rsidP="0012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281,38</w:t>
            </w:r>
          </w:p>
        </w:tc>
      </w:tr>
    </w:tbl>
    <w:p w:rsidR="00282419" w:rsidRDefault="00282419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419" w:rsidRDefault="00282419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419" w:rsidRDefault="00282419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CED" w:rsidRPr="000C4878" w:rsidRDefault="00A75CED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CA195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E7AEF" w:rsidRPr="005E7AEF" w:rsidRDefault="005E7AEF" w:rsidP="005E7AE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решению </w:t>
      </w: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народных депутатов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E7AEF" w:rsidRPr="00392848" w:rsidRDefault="005E7AEF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Сериковского сельского поселения </w:t>
      </w:r>
    </w:p>
    <w:p w:rsidR="005E7AEF" w:rsidRPr="000C4878" w:rsidRDefault="005E7AEF" w:rsidP="005E7A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</w:t>
      </w:r>
      <w:r w:rsidRPr="001E3BE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27.12.2021г. № 48 </w:t>
      </w:r>
    </w:p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80" w:type="dxa"/>
        <w:jc w:val="center"/>
        <w:tblInd w:w="93" w:type="dxa"/>
        <w:tblLayout w:type="fixed"/>
        <w:tblLook w:val="04A0"/>
      </w:tblPr>
      <w:tblGrid>
        <w:gridCol w:w="15"/>
        <w:gridCol w:w="2977"/>
        <w:gridCol w:w="709"/>
        <w:gridCol w:w="567"/>
        <w:gridCol w:w="567"/>
        <w:gridCol w:w="992"/>
        <w:gridCol w:w="709"/>
        <w:gridCol w:w="1134"/>
        <w:gridCol w:w="1134"/>
        <w:gridCol w:w="992"/>
        <w:gridCol w:w="142"/>
        <w:gridCol w:w="142"/>
      </w:tblGrid>
      <w:tr w:rsidR="000C4878" w:rsidRPr="000C4878" w:rsidTr="00AC48EC">
        <w:trPr>
          <w:trHeight w:val="330"/>
          <w:jc w:val="center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78" w:rsidRPr="000C4878" w:rsidRDefault="000C4878" w:rsidP="000C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  <w:p w:rsidR="000C4878" w:rsidRPr="000C4878" w:rsidRDefault="000C4878" w:rsidP="000C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Сериковского сельского поселения</w:t>
            </w:r>
          </w:p>
        </w:tc>
      </w:tr>
      <w:tr w:rsidR="000C4878" w:rsidRPr="000C4878" w:rsidTr="00AC48EC">
        <w:trPr>
          <w:trHeight w:val="330"/>
          <w:jc w:val="center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78" w:rsidRPr="000C4878" w:rsidRDefault="00DE4D41" w:rsidP="000C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20</w:t>
            </w:r>
            <w:r w:rsidR="003B5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п</w:t>
            </w:r>
            <w:r w:rsidR="003B5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лановый период 2023-2024</w:t>
            </w:r>
            <w:r w:rsidR="000C4878" w:rsidRPr="000C48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0C4878" w:rsidRPr="000C4878" w:rsidRDefault="000C4878" w:rsidP="000C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78" w:rsidRPr="000C4878" w:rsidRDefault="000C4878" w:rsidP="000C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vMerge w:val="restart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vMerge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A77C55" w:rsidRDefault="003B5046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AC48EC"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AC48EC" w:rsidRPr="00A77C55" w:rsidRDefault="003B5046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AC48EC"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A77C55" w:rsidRDefault="003B5046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AC48EC"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883"/>
        </w:trPr>
        <w:tc>
          <w:tcPr>
            <w:tcW w:w="2977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3A0C09" w:rsidRDefault="00AB5BE3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3691,4</w:t>
            </w:r>
          </w:p>
        </w:tc>
        <w:tc>
          <w:tcPr>
            <w:tcW w:w="1134" w:type="dxa"/>
            <w:shd w:val="clear" w:color="auto" w:fill="auto"/>
          </w:tcPr>
          <w:p w:rsidR="005334DB" w:rsidRPr="00C15AE7" w:rsidRDefault="000E6E2E" w:rsidP="00533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5425</w:t>
            </w:r>
            <w:r w:rsidR="00E12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3A0C09" w:rsidRDefault="000E6E2E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3826,0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1249"/>
        </w:trPr>
        <w:tc>
          <w:tcPr>
            <w:tcW w:w="297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C15AE7" w:rsidRDefault="00AB5BE3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3691,4</w:t>
            </w:r>
          </w:p>
        </w:tc>
        <w:tc>
          <w:tcPr>
            <w:tcW w:w="1134" w:type="dxa"/>
            <w:shd w:val="clear" w:color="auto" w:fill="auto"/>
          </w:tcPr>
          <w:p w:rsidR="00AC48EC" w:rsidRPr="00C15AE7" w:rsidRDefault="00E1273D" w:rsidP="00533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  <w:r w:rsidR="000E6E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C15AE7" w:rsidRDefault="000E6E2E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3826,0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C48EC" w:rsidRPr="003A0C09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3A0C09" w:rsidRDefault="000317A5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2069,7</w:t>
            </w:r>
          </w:p>
        </w:tc>
        <w:tc>
          <w:tcPr>
            <w:tcW w:w="1134" w:type="dxa"/>
            <w:shd w:val="clear" w:color="auto" w:fill="auto"/>
          </w:tcPr>
          <w:p w:rsidR="00AC48EC" w:rsidRPr="003A0C09" w:rsidRDefault="00E636C5" w:rsidP="000E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3A0C09" w:rsidRDefault="000E6E2E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63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C15AE7" w:rsidRDefault="00AC48EC" w:rsidP="00AB5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AB5B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51</w:t>
            </w: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E6E2E" w:rsidRDefault="00E1273D" w:rsidP="003874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800,0</w:t>
            </w:r>
          </w:p>
          <w:p w:rsidR="00AC48EC" w:rsidRPr="00C15AE7" w:rsidRDefault="00AC48EC" w:rsidP="003874E6">
            <w:pPr>
              <w:rPr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C15AE7" w:rsidRDefault="00F40DF0" w:rsidP="003874E6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651,0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A77C55" w:rsidRDefault="00AB5BE3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651,</w:t>
            </w:r>
            <w:r w:rsidR="00AC48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48EC" w:rsidRDefault="00E1273D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Default="00F40DF0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A77C55" w:rsidRDefault="00AC48EC" w:rsidP="00AB5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B5BE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C48EC" w:rsidRDefault="00E1273D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Default="00F40DF0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A77C55" w:rsidRDefault="00AC48EC" w:rsidP="00AB5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B5BE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C48EC" w:rsidRDefault="00E1273D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Default="00F40DF0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C48EC" w:rsidRPr="00A77C55" w:rsidRDefault="00AC48EC" w:rsidP="00AB5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B5BE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C48EC" w:rsidRDefault="00E1273D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Default="00F40DF0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C48EC" w:rsidRPr="00C15AE7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Pr="005E09F1" w:rsidRDefault="000317A5" w:rsidP="003874E6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1416,7</w:t>
            </w:r>
          </w:p>
        </w:tc>
        <w:tc>
          <w:tcPr>
            <w:tcW w:w="1134" w:type="dxa"/>
            <w:shd w:val="clear" w:color="auto" w:fill="auto"/>
          </w:tcPr>
          <w:p w:rsidR="00AC48EC" w:rsidRPr="00E636C5" w:rsidRDefault="00E636C5" w:rsidP="000E6E2E">
            <w:pPr>
              <w:rPr>
                <w:i/>
                <w:color w:val="000000" w:themeColor="text1"/>
              </w:rPr>
            </w:pPr>
            <w:r w:rsidRPr="00E636C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E636C5" w:rsidRDefault="00E636C5" w:rsidP="003874E6">
            <w:pPr>
              <w:rPr>
                <w:i/>
                <w:color w:val="000000" w:themeColor="text1"/>
              </w:rPr>
            </w:pPr>
            <w:r w:rsidRPr="00E636C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Default="000317A5" w:rsidP="001360D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1416,7</w:t>
            </w:r>
          </w:p>
        </w:tc>
        <w:tc>
          <w:tcPr>
            <w:tcW w:w="1134" w:type="dxa"/>
            <w:shd w:val="clear" w:color="auto" w:fill="auto"/>
          </w:tcPr>
          <w:p w:rsidR="00AC48EC" w:rsidRPr="00B817B7" w:rsidRDefault="00E636C5" w:rsidP="000E6E2E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B817B7" w:rsidRDefault="00E636C5" w:rsidP="003874E6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</w:t>
            </w:r>
            <w:r w:rsidR="002020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Default="000317A5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1416,7</w:t>
            </w:r>
          </w:p>
        </w:tc>
        <w:tc>
          <w:tcPr>
            <w:tcW w:w="1134" w:type="dxa"/>
            <w:shd w:val="clear" w:color="auto" w:fill="auto"/>
          </w:tcPr>
          <w:p w:rsidR="00AC48EC" w:rsidRPr="00B817B7" w:rsidRDefault="00E636C5" w:rsidP="000E6E2E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B817B7" w:rsidRDefault="00E636C5" w:rsidP="003874E6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8EC" w:rsidRDefault="000317A5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1416,7</w:t>
            </w:r>
          </w:p>
        </w:tc>
        <w:tc>
          <w:tcPr>
            <w:tcW w:w="1134" w:type="dxa"/>
            <w:shd w:val="clear" w:color="auto" w:fill="auto"/>
          </w:tcPr>
          <w:p w:rsidR="00AC48EC" w:rsidRPr="00B817B7" w:rsidRDefault="00E636C5" w:rsidP="003874E6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B817B7" w:rsidRDefault="00E636C5" w:rsidP="003874E6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C48EC" w:rsidRPr="00A77C55" w:rsidRDefault="005C65D2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1134" w:type="dxa"/>
            <w:shd w:val="clear" w:color="auto" w:fill="auto"/>
          </w:tcPr>
          <w:p w:rsidR="00AC48EC" w:rsidRPr="00A77C55" w:rsidRDefault="00E636C5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A77C55" w:rsidRDefault="00E636C5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557,7</w:t>
            </w:r>
          </w:p>
        </w:tc>
      </w:tr>
      <w:tr w:rsidR="00AC48EC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AC48EC" w:rsidRPr="00A77C55" w:rsidRDefault="00AC48EC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C48EC" w:rsidRPr="00A77C55" w:rsidRDefault="00AB5BE3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  <w:r w:rsidR="00AC48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360D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C48EC" w:rsidRPr="00A77C55" w:rsidRDefault="00E1273D" w:rsidP="00C2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8EC" w:rsidRPr="00A77C55" w:rsidRDefault="000E6E2E" w:rsidP="00C2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761,3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E1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 органов местного самоуправления (Закупка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энергетических ресурсов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1273D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E1273D" w:rsidRDefault="000E6E2E" w:rsidP="00C2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1273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Default="00F40DF0" w:rsidP="00C2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E1273D"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C15AE7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"Управление резервным фондом администрации Сериковского сельского поселения Бут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Сериковского сельского поселения Бутурлиновского муниципального района Воронежской области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3A0C09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E1273D" w:rsidRPr="003A0C09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3A0C09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273D" w:rsidRPr="003A0C09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1273D" w:rsidRPr="003A0C09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1273D" w:rsidRPr="003A0C09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3A0C09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E1273D" w:rsidRPr="003A0C09" w:rsidRDefault="00E1273D" w:rsidP="003874E6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3A0C09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E1273D" w:rsidRDefault="00E1273D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E1273D" w:rsidRDefault="00E1273D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E1273D" w:rsidRDefault="00E1273D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E1273D" w:rsidRDefault="00E1273D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</w:tr>
      <w:tr w:rsidR="00E1273D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1273D" w:rsidRPr="00A77C55" w:rsidRDefault="00E1273D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E1273D" w:rsidRDefault="00E1273D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273D" w:rsidRDefault="00E1273D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3A0C09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40DF0" w:rsidRPr="003A0C09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3A0C09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40DF0" w:rsidRPr="003A0C09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40DF0" w:rsidRPr="003A0C09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3A0C09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3874E6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569"/>
        </w:trPr>
        <w:tc>
          <w:tcPr>
            <w:tcW w:w="2977" w:type="dxa"/>
            <w:shd w:val="clear" w:color="auto" w:fill="auto"/>
          </w:tcPr>
          <w:p w:rsidR="00F40DF0" w:rsidRPr="00BB76FF" w:rsidRDefault="00F40DF0" w:rsidP="00725C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D53CC" w:rsidRDefault="00F40DF0" w:rsidP="002020D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поселения и социальная </w:t>
            </w:r>
          </w:p>
          <w:p w:rsidR="00F40DF0" w:rsidRPr="00A77C55" w:rsidRDefault="00F40DF0" w:rsidP="002020D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2020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84 1 01 9143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C15AE7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F40DF0" w:rsidRPr="00C15AE7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C15AE7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C15AE7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40DF0" w:rsidRPr="00C15AE7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C15AE7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C15AE7" w:rsidRDefault="00F40DF0" w:rsidP="00136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279,2</w:t>
            </w:r>
          </w:p>
        </w:tc>
        <w:tc>
          <w:tcPr>
            <w:tcW w:w="1134" w:type="dxa"/>
            <w:shd w:val="clear" w:color="auto" w:fill="auto"/>
          </w:tcPr>
          <w:p w:rsidR="00F40DF0" w:rsidRPr="00C15AE7" w:rsidRDefault="00F40DF0" w:rsidP="00FA7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C15AE7" w:rsidRDefault="00F40DF0" w:rsidP="00AB2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301,7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5E09F1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F40DF0" w:rsidRPr="005E09F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5E09F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5E09F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9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5E09F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5E09F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3874E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74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D53CC" w:rsidRDefault="00F40DF0" w:rsidP="000D53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 </w:t>
            </w: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поселения и социальная </w:t>
            </w:r>
          </w:p>
          <w:p w:rsidR="00F40DF0" w:rsidRPr="00B93AA6" w:rsidRDefault="00F40DF0" w:rsidP="000D53CC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F40DF0" w:rsidRPr="00B93AA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B93AA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B93AA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B93AA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AA6">
              <w:rPr>
                <w:rFonts w:ascii="Times New Roman" w:eastAsia="Calibri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709" w:type="dxa"/>
            <w:shd w:val="clear" w:color="auto" w:fill="auto"/>
          </w:tcPr>
          <w:p w:rsidR="00F40DF0" w:rsidRPr="00B93AA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48790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48790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387F1F" w:rsidRDefault="00F40DF0" w:rsidP="002020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«Развитие национальной экономики  Сериковского сельского поселения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48790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48790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387F1F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  <w:r w:rsidRPr="00387F1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48790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48790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48790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48790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  <w:p w:rsidR="00F40DF0" w:rsidRPr="002343A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1360DB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278,7</w:t>
            </w: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FA7272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3874E6" w:rsidRDefault="00F40DF0" w:rsidP="00AB2707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301,2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D53CC" w:rsidRDefault="00F40DF0" w:rsidP="000D53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поселения и социальная </w:t>
            </w:r>
          </w:p>
          <w:p w:rsidR="00F40DF0" w:rsidRPr="00A77C55" w:rsidRDefault="00F40DF0" w:rsidP="000D53CC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FC2FD4" w:rsidRDefault="00F40DF0" w:rsidP="001360D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278,7</w:t>
            </w:r>
          </w:p>
        </w:tc>
        <w:tc>
          <w:tcPr>
            <w:tcW w:w="1134" w:type="dxa"/>
            <w:shd w:val="clear" w:color="auto" w:fill="auto"/>
          </w:tcPr>
          <w:p w:rsidR="00F40DF0" w:rsidRPr="00FC2FD4" w:rsidRDefault="00F40DF0" w:rsidP="00FA727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FC2FD4" w:rsidRDefault="00F40DF0" w:rsidP="00AB270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F40DF0" w:rsidRPr="00FC2FD4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136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278,7</w:t>
            </w:r>
          </w:p>
          <w:p w:rsidR="00F40DF0" w:rsidRPr="00FC2FD4" w:rsidRDefault="00F40DF0" w:rsidP="001360DB"/>
        </w:tc>
        <w:tc>
          <w:tcPr>
            <w:tcW w:w="1134" w:type="dxa"/>
            <w:shd w:val="clear" w:color="auto" w:fill="auto"/>
          </w:tcPr>
          <w:p w:rsidR="00F40DF0" w:rsidRPr="00FC2FD4" w:rsidRDefault="00F40DF0" w:rsidP="00FA727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FC2FD4" w:rsidRDefault="00F40DF0" w:rsidP="00AB270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F40DF0" w:rsidRPr="00FC2FD4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43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"Ремонт </w:t>
            </w:r>
            <w:r w:rsidRPr="00234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09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FC2FD4" w:rsidRDefault="00F40DF0" w:rsidP="001360D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278,7</w:t>
            </w:r>
          </w:p>
        </w:tc>
        <w:tc>
          <w:tcPr>
            <w:tcW w:w="1134" w:type="dxa"/>
            <w:shd w:val="clear" w:color="auto" w:fill="auto"/>
          </w:tcPr>
          <w:p w:rsidR="00F40DF0" w:rsidRPr="00FC2FD4" w:rsidRDefault="00F40DF0" w:rsidP="00FA727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FC2FD4" w:rsidRDefault="00F40DF0" w:rsidP="00AB270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</w:t>
            </w:r>
            <w:r w:rsidRPr="002343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  <w:p w:rsidR="00F40DF0" w:rsidRPr="002343A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FC2FD4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FC2FD4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FC2FD4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F40DF0" w:rsidRPr="00FC2FD4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D4">
              <w:rPr>
                <w:rFonts w:ascii="Times New Roman" w:eastAsia="Calibri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F40DF0" w:rsidRPr="00FC2FD4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40DF0" w:rsidRPr="00FC2FD4" w:rsidRDefault="00F40DF0" w:rsidP="001360D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278,7</w:t>
            </w:r>
          </w:p>
        </w:tc>
        <w:tc>
          <w:tcPr>
            <w:tcW w:w="1134" w:type="dxa"/>
            <w:shd w:val="clear" w:color="auto" w:fill="auto"/>
          </w:tcPr>
          <w:p w:rsidR="00F40DF0" w:rsidRPr="00FC2FD4" w:rsidRDefault="00F40DF0" w:rsidP="00FA7272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FC2FD4" w:rsidRDefault="00F40DF0" w:rsidP="00AB270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801DA6" w:rsidRDefault="00F40DF0" w:rsidP="00E1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01DA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  <w:p w:rsidR="00F40DF0" w:rsidRPr="00801DA6" w:rsidRDefault="00F40DF0" w:rsidP="00E1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801DA6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1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801DA6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1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801DA6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1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40DF0" w:rsidRPr="00801DA6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801DA6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801DA6" w:rsidRDefault="00F40DF0" w:rsidP="00E1273D">
            <w:pPr>
              <w:jc w:val="center"/>
              <w:rPr>
                <w:i/>
                <w:lang w:val="en-US"/>
              </w:rPr>
            </w:pPr>
            <w:r w:rsidRPr="00801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40DF0" w:rsidRPr="00801DA6" w:rsidRDefault="00F40DF0" w:rsidP="00E1273D">
            <w:pPr>
              <w:jc w:val="center"/>
              <w:rPr>
                <w:i/>
              </w:rPr>
            </w:pPr>
            <w:r w:rsidRPr="00801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801DA6" w:rsidRDefault="00F40DF0" w:rsidP="008B5CCF">
            <w:pPr>
              <w:jc w:val="center"/>
              <w:rPr>
                <w:i/>
                <w:lang w:val="en-US"/>
              </w:rPr>
            </w:pPr>
            <w:r w:rsidRPr="00801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Default="00F40DF0" w:rsidP="00E1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"Социальное развитие Сериковского сельского поселения"</w:t>
            </w:r>
          </w:p>
          <w:p w:rsidR="00F40DF0" w:rsidRPr="00A77C55" w:rsidRDefault="00F40DF0" w:rsidP="00E1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65109" w:rsidRDefault="00F40DF0" w:rsidP="00E1273D">
            <w:pPr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E1273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 w:rsidRPr="00194D4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65109" w:rsidRDefault="00F40DF0" w:rsidP="008B5CCF">
            <w:pPr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65109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65109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801DA6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801DA6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40DF0" w:rsidRPr="00801DA6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E12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801DA6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372,4</w:t>
            </w: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3874E6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F40DF0" w:rsidRPr="002343A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43A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43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2343A0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372,4</w:t>
            </w: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3874E6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372,4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D53CC" w:rsidRDefault="00F40DF0" w:rsidP="000D53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поселения и социальная </w:t>
            </w:r>
          </w:p>
          <w:p w:rsidR="00F40DF0" w:rsidRPr="00A77C55" w:rsidRDefault="00F40DF0" w:rsidP="000D53CC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уличное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90010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уличное освещение сельского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262,2</w:t>
            </w:r>
          </w:p>
        </w:tc>
        <w:tc>
          <w:tcPr>
            <w:tcW w:w="1134" w:type="dxa"/>
            <w:shd w:val="clear" w:color="auto" w:fill="auto"/>
          </w:tcPr>
          <w:p w:rsidR="00F40DF0" w:rsidRPr="00B85419" w:rsidRDefault="00F40DF0" w:rsidP="007B3940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B85419" w:rsidRDefault="00F40DF0" w:rsidP="007B3940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273,6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9B052C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40DF0" w:rsidRPr="009B052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9B052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9B052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052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9B052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9B052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3874E6" w:rsidRDefault="00F40DF0" w:rsidP="003874E6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262,2</w:t>
            </w:r>
          </w:p>
        </w:tc>
        <w:tc>
          <w:tcPr>
            <w:tcW w:w="1134" w:type="dxa"/>
            <w:shd w:val="clear" w:color="auto" w:fill="auto"/>
          </w:tcPr>
          <w:p w:rsidR="00F40DF0" w:rsidRPr="00B85419" w:rsidRDefault="00F40DF0" w:rsidP="007B3940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B85419" w:rsidRDefault="00F40DF0" w:rsidP="007B3940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273,6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D53CC" w:rsidRDefault="00F40DF0" w:rsidP="000D53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F40DF0" w:rsidRPr="00A77C55" w:rsidRDefault="00F40DF0" w:rsidP="000D53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F40DF0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273,6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8B5CC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F40DF0" w:rsidP="008B5CC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8B5CC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F40DF0" w:rsidP="008B5CC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«Библиотека Сериковского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11 2 00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151,6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11 2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DF0" w:rsidRPr="00014F7C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014F7C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654A91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654A91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D53CC" w:rsidRDefault="00F40DF0" w:rsidP="000D53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поселения и социальная </w:t>
            </w:r>
          </w:p>
          <w:p w:rsidR="00F40DF0" w:rsidRPr="00654A91" w:rsidRDefault="00F40DF0" w:rsidP="000D53CC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654A91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654A91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«Санитарно- 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эпидемиологическое благополучие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распространения опасных массовых вирусных заболеваний на территории поселения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A77C55" w:rsidRDefault="00F40DF0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014F7C" w:rsidRDefault="00F40DF0" w:rsidP="003874E6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014F7C" w:rsidRDefault="00F40DF0" w:rsidP="003874E6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014F7C" w:rsidRDefault="00F40DF0" w:rsidP="003874E6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F40DF0" w:rsidRPr="00654A91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654A91" w:rsidRDefault="00F40DF0" w:rsidP="003874E6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73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654A91" w:rsidRDefault="00F40DF0" w:rsidP="003874E6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654A91" w:rsidRDefault="00F40DF0" w:rsidP="003874E6">
            <w:pPr>
              <w:jc w:val="center"/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85</w:t>
            </w: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D53CC" w:rsidRDefault="00F40DF0" w:rsidP="000D53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поселения и социальная </w:t>
            </w:r>
          </w:p>
          <w:p w:rsidR="00F40DF0" w:rsidRPr="00A77C55" w:rsidRDefault="00F40DF0" w:rsidP="000D53CC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D9194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"Социальная политика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D9194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B85419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F40DF0" w:rsidRPr="00A77C55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C55">
              <w:rPr>
                <w:rFonts w:ascii="Times New Roman" w:eastAsia="Calibri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F40DF0" w:rsidRPr="00A77C55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D9194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Межбюджетные трансферты общего </w:t>
            </w: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характера бюджетам бюджетной системы РФ</w:t>
            </w: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014F7C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014F7C" w:rsidRDefault="00E636C5" w:rsidP="003874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  <w:tc>
          <w:tcPr>
            <w:tcW w:w="1134" w:type="dxa"/>
            <w:shd w:val="clear" w:color="auto" w:fill="auto"/>
          </w:tcPr>
          <w:p w:rsidR="00F40DF0" w:rsidRPr="00014F7C" w:rsidRDefault="00E636C5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014F7C" w:rsidRDefault="00E636C5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654A91" w:rsidRDefault="00E636C5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  <w:tc>
          <w:tcPr>
            <w:tcW w:w="1134" w:type="dxa"/>
            <w:shd w:val="clear" w:color="auto" w:fill="auto"/>
          </w:tcPr>
          <w:p w:rsidR="00F40DF0" w:rsidRPr="00654A91" w:rsidRDefault="00E636C5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654A91" w:rsidRDefault="00E636C5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1544"/>
        </w:trPr>
        <w:tc>
          <w:tcPr>
            <w:tcW w:w="2977" w:type="dxa"/>
            <w:shd w:val="clear" w:color="auto" w:fill="auto"/>
          </w:tcPr>
          <w:p w:rsidR="00F40DF0" w:rsidRPr="000D53CC" w:rsidRDefault="00F40DF0" w:rsidP="000D53C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поселения и социальная </w:t>
            </w:r>
          </w:p>
          <w:p w:rsidR="00F40DF0" w:rsidRPr="00654A91" w:rsidRDefault="00F40DF0" w:rsidP="000D53CC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53CC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0D53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национальной экономики Сериковского сельского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развитию градостроительной деятельности "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153AB6" w:rsidRDefault="00F40DF0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управление 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Сериковского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Бутурлиновского района Воронежской области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654A91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654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153AB6" w:rsidRDefault="00E636C5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shd w:val="clear" w:color="auto" w:fill="auto"/>
          </w:tcPr>
          <w:p w:rsidR="00F40DF0" w:rsidRDefault="00E636C5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E636C5" w:rsidP="003874E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Pr="00153AB6" w:rsidRDefault="00E636C5" w:rsidP="003874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shd w:val="clear" w:color="auto" w:fill="auto"/>
          </w:tcPr>
          <w:p w:rsidR="00F40DF0" w:rsidRPr="00153AB6" w:rsidRDefault="00E636C5" w:rsidP="00E12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Pr="00153AB6" w:rsidRDefault="00E636C5" w:rsidP="00E12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DF0" w:rsidRDefault="00E636C5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shd w:val="clear" w:color="auto" w:fill="auto"/>
          </w:tcPr>
          <w:p w:rsidR="00F40DF0" w:rsidRDefault="00E636C5" w:rsidP="00E1273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E636C5" w:rsidP="00E1273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F40DF0" w:rsidRPr="00A77C55" w:rsidTr="002020D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F40DF0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других расходных обязательств </w:t>
            </w:r>
            <w:r w:rsidRPr="00153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  <w:p w:rsidR="00F40DF0" w:rsidRPr="00153AB6" w:rsidRDefault="00F40DF0" w:rsidP="00387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F40DF0" w:rsidRPr="00153AB6" w:rsidRDefault="00F40DF0" w:rsidP="0038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3874E6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F40DF0" w:rsidRDefault="00F40DF0" w:rsidP="00E1273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DF0" w:rsidRDefault="00F40DF0" w:rsidP="00E1273D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</w:tr>
      <w:tr w:rsidR="000317A5" w:rsidRPr="00A77C55" w:rsidTr="00EE3B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center"/>
          </w:tcPr>
          <w:p w:rsidR="000317A5" w:rsidRPr="000317A5" w:rsidRDefault="000317A5" w:rsidP="00EE3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7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709" w:type="dxa"/>
            <w:shd w:val="clear" w:color="auto" w:fill="auto"/>
          </w:tcPr>
          <w:p w:rsidR="000317A5" w:rsidRPr="00153AB6" w:rsidRDefault="000317A5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317A5" w:rsidRPr="00153AB6" w:rsidRDefault="000317A5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317A5" w:rsidRPr="00153AB6" w:rsidRDefault="000317A5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317A5" w:rsidRPr="00153AB6" w:rsidRDefault="000317A5" w:rsidP="00E63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85 3 02 9</w:t>
            </w:r>
            <w:r w:rsidR="00E636C5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auto" w:fill="auto"/>
          </w:tcPr>
          <w:p w:rsidR="000317A5" w:rsidRPr="00153AB6" w:rsidRDefault="000317A5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B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7A5" w:rsidRPr="000317A5" w:rsidRDefault="00E636C5" w:rsidP="00EE3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7A5" w:rsidRPr="000317A5" w:rsidRDefault="00E636C5" w:rsidP="00EE3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317A5" w:rsidRPr="000317A5" w:rsidRDefault="00E636C5" w:rsidP="00EE3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</w:tr>
    </w:tbl>
    <w:p w:rsidR="000C4878" w:rsidRPr="000C4878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ar-SA"/>
        </w:rPr>
      </w:pPr>
    </w:p>
    <w:p w:rsidR="000C4878" w:rsidRDefault="000C4878"/>
    <w:p w:rsidR="000C4878" w:rsidRDefault="000C4878"/>
    <w:p w:rsidR="004E0493" w:rsidRDefault="004E0493" w:rsidP="00B67CF9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</w:pPr>
    </w:p>
    <w:p w:rsidR="00F05316" w:rsidRDefault="00F05316" w:rsidP="00B67CF9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</w:pPr>
    </w:p>
    <w:p w:rsidR="00F05316" w:rsidRDefault="00F05316" w:rsidP="00B67CF9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8E0" w:rsidRDefault="002248E0" w:rsidP="00B67CF9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CB7" w:rsidRDefault="00725CB7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5D8E" w:rsidRDefault="00305D8E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5D8E" w:rsidRDefault="00305D8E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5D8E" w:rsidRDefault="00305D8E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5D8E" w:rsidRDefault="00305D8E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345" w:rsidRPr="000C4878" w:rsidRDefault="00323345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 w:rsidR="00CA195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5E7AEF" w:rsidRPr="005E7AEF" w:rsidRDefault="005E7AEF" w:rsidP="005E7AE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решению </w:t>
      </w:r>
      <w:r w:rsidRPr="000C487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народных депутатов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E7AEF" w:rsidRPr="00392848" w:rsidRDefault="005E7AEF" w:rsidP="005E7A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Сериковского сельского поселения </w:t>
      </w:r>
    </w:p>
    <w:p w:rsidR="005E7AEF" w:rsidRDefault="005E7AEF" w:rsidP="005E7A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928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2848">
        <w:rPr>
          <w:rFonts w:ascii="Times New Roman" w:hAnsi="Times New Roman" w:cs="Times New Roman"/>
          <w:sz w:val="24"/>
          <w:szCs w:val="24"/>
        </w:rPr>
        <w:t xml:space="preserve">   </w:t>
      </w:r>
      <w:r w:rsidRPr="001E3BE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27.12.2021г. № 48 </w:t>
      </w:r>
    </w:p>
    <w:p w:rsidR="005E7AEF" w:rsidRPr="000C4878" w:rsidRDefault="005E7AEF" w:rsidP="005E7A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323345" w:rsidRPr="000C4878" w:rsidRDefault="00323345" w:rsidP="0032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4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Сериковского сельского поселения Бутурлиновского муниципального района Воронежской области), группам видов расходов  классификации расходов бюджета Сериковс</w:t>
      </w:r>
      <w:r w:rsidR="00CA50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сельского поселения на 20</w:t>
      </w:r>
      <w:r w:rsidR="00305D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 год на  плановый период 2023 и 2024</w:t>
      </w:r>
      <w:r w:rsidR="00CA50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C48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годов. </w:t>
      </w:r>
    </w:p>
    <w:p w:rsidR="000C4878" w:rsidRDefault="000C4878"/>
    <w:tbl>
      <w:tblPr>
        <w:tblW w:w="9488" w:type="dxa"/>
        <w:jc w:val="center"/>
        <w:tblInd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0"/>
        <w:gridCol w:w="542"/>
        <w:gridCol w:w="567"/>
        <w:gridCol w:w="992"/>
        <w:gridCol w:w="709"/>
        <w:gridCol w:w="1164"/>
        <w:gridCol w:w="1413"/>
        <w:gridCol w:w="1771"/>
      </w:tblGrid>
      <w:tr w:rsidR="00EF28EF" w:rsidRPr="00126D4A" w:rsidTr="006829DB">
        <w:trPr>
          <w:jc w:val="center"/>
        </w:trPr>
        <w:tc>
          <w:tcPr>
            <w:tcW w:w="2330" w:type="dxa"/>
            <w:vMerge w:val="restart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42" w:type="dxa"/>
            <w:vMerge w:val="restart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Сумма (тыс. руб.)</w:t>
            </w:r>
          </w:p>
        </w:tc>
      </w:tr>
      <w:tr w:rsidR="00EF28EF" w:rsidRPr="00126D4A" w:rsidTr="006829DB">
        <w:trPr>
          <w:jc w:val="center"/>
        </w:trPr>
        <w:tc>
          <w:tcPr>
            <w:tcW w:w="2330" w:type="dxa"/>
            <w:vMerge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EF28EF" w:rsidRPr="00FA1307" w:rsidRDefault="00305D8E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  <w:r w:rsidR="00EF28EF" w:rsidRPr="00FA1307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413" w:type="dxa"/>
            <w:shd w:val="clear" w:color="auto" w:fill="auto"/>
          </w:tcPr>
          <w:p w:rsidR="00EF28EF" w:rsidRPr="00FA1307" w:rsidRDefault="00305D8E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771" w:type="dxa"/>
            <w:shd w:val="clear" w:color="auto" w:fill="auto"/>
          </w:tcPr>
          <w:p w:rsidR="00EF28EF" w:rsidRPr="00FA1307" w:rsidRDefault="00305D8E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  <w:r w:rsidR="00EF28EF" w:rsidRPr="00FA1307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EF28EF" w:rsidRPr="00126D4A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EF28EF" w:rsidRPr="00FA1307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130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F28EF" w:rsidRPr="00126D4A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EF28EF" w:rsidRPr="007227F6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27F6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42" w:type="dxa"/>
            <w:shd w:val="clear" w:color="auto" w:fill="auto"/>
          </w:tcPr>
          <w:p w:rsidR="00EF28EF" w:rsidRPr="007227F6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F28EF" w:rsidRPr="007227F6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F28EF" w:rsidRPr="007227F6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F28EF" w:rsidRPr="007227F6" w:rsidRDefault="00EF28EF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EF28EF" w:rsidRPr="007227F6" w:rsidRDefault="001552EE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3691,4</w:t>
            </w:r>
          </w:p>
        </w:tc>
        <w:tc>
          <w:tcPr>
            <w:tcW w:w="1413" w:type="dxa"/>
            <w:shd w:val="clear" w:color="auto" w:fill="auto"/>
          </w:tcPr>
          <w:p w:rsidR="00EF28EF" w:rsidRPr="007227F6" w:rsidRDefault="001552EE" w:rsidP="000E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0E6E2E">
              <w:rPr>
                <w:rFonts w:ascii="Times New Roman" w:eastAsia="Calibri" w:hAnsi="Times New Roman" w:cs="Times New Roman"/>
                <w:b/>
              </w:rPr>
              <w:t>425</w:t>
            </w:r>
            <w:r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771" w:type="dxa"/>
            <w:shd w:val="clear" w:color="auto" w:fill="auto"/>
          </w:tcPr>
          <w:p w:rsidR="00EF28EF" w:rsidRPr="007227F6" w:rsidRDefault="00A33405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3826,0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5D4948" w:rsidRDefault="005D4948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4948">
              <w:rPr>
                <w:rFonts w:ascii="Times New Roman" w:eastAsia="Calibri" w:hAnsi="Times New Roman" w:cs="Times New Roman"/>
                <w:b/>
              </w:rPr>
              <w:t>2069,7</w:t>
            </w:r>
          </w:p>
        </w:tc>
        <w:tc>
          <w:tcPr>
            <w:tcW w:w="1413" w:type="dxa"/>
            <w:shd w:val="clear" w:color="auto" w:fill="auto"/>
          </w:tcPr>
          <w:p w:rsidR="005D4948" w:rsidRPr="005D4948" w:rsidRDefault="005D4948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4948">
              <w:rPr>
                <w:rFonts w:ascii="Times New Roman" w:eastAsia="Calibri" w:hAnsi="Times New Roman" w:cs="Times New Roman"/>
                <w:b/>
              </w:rPr>
              <w:t>3225,7</w:t>
            </w:r>
          </w:p>
        </w:tc>
        <w:tc>
          <w:tcPr>
            <w:tcW w:w="1771" w:type="dxa"/>
            <w:shd w:val="clear" w:color="auto" w:fill="auto"/>
          </w:tcPr>
          <w:p w:rsidR="005D4948" w:rsidRPr="005D4948" w:rsidRDefault="005D4948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4948">
              <w:rPr>
                <w:rFonts w:ascii="Times New Roman" w:eastAsia="Calibri" w:hAnsi="Times New Roman" w:cs="Times New Roman"/>
                <w:b/>
              </w:rPr>
              <w:t>2112,0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651</w:t>
            </w:r>
            <w:r w:rsidRPr="00017077">
              <w:rPr>
                <w:rFonts w:ascii="Times New Roman" w:eastAsia="Calibri" w:hAnsi="Times New Roman" w:cs="Times New Roman"/>
                <w:i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651</w:t>
            </w:r>
            <w:r w:rsidRPr="00017077">
              <w:rPr>
                <w:rFonts w:ascii="Times New Roman" w:eastAsia="Calibri" w:hAnsi="Times New Roman" w:cs="Times New Roman"/>
                <w:i/>
              </w:rPr>
              <w:t>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r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r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</w:p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Сериковского сельского поселения Бутурлиновского муниципального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r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r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1552EE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552EE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shd w:val="clear" w:color="auto" w:fill="auto"/>
          </w:tcPr>
          <w:p w:rsidR="005D4948" w:rsidRPr="001552EE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52EE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1552EE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52EE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5D4948" w:rsidRDefault="005D4948" w:rsidP="00EE3B5F">
            <w:pPr>
              <w:rPr>
                <w:i/>
              </w:rPr>
            </w:pPr>
            <w:r w:rsidRPr="005D4948">
              <w:rPr>
                <w:rFonts w:ascii="Times New Roman" w:eastAsia="Calibri" w:hAnsi="Times New Roman" w:cs="Times New Roman"/>
                <w:i/>
              </w:rPr>
              <w:t>1416,7</w:t>
            </w:r>
          </w:p>
        </w:tc>
        <w:tc>
          <w:tcPr>
            <w:tcW w:w="1413" w:type="dxa"/>
            <w:shd w:val="clear" w:color="auto" w:fill="auto"/>
          </w:tcPr>
          <w:p w:rsidR="005D4948" w:rsidRPr="005D4948" w:rsidRDefault="005D4948" w:rsidP="00EE3B5F">
            <w:pPr>
              <w:rPr>
                <w:i/>
                <w:color w:val="000000" w:themeColor="text1"/>
              </w:rPr>
            </w:pPr>
            <w:r w:rsidRPr="005D4948">
              <w:rPr>
                <w:rFonts w:ascii="Times New Roman" w:eastAsia="Calibri" w:hAnsi="Times New Roman" w:cs="Times New Roman"/>
                <w:i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5D4948" w:rsidRPr="005D4948" w:rsidRDefault="005D4948" w:rsidP="00EE3B5F">
            <w:pPr>
              <w:rPr>
                <w:i/>
                <w:color w:val="000000" w:themeColor="text1"/>
              </w:rPr>
            </w:pPr>
            <w:r w:rsidRPr="005D4948">
              <w:rPr>
                <w:rFonts w:ascii="Times New Roman" w:eastAsia="Calibri" w:hAnsi="Times New Roman" w:cs="Times New Roman"/>
                <w:i/>
                <w:color w:val="000000" w:themeColor="text1"/>
              </w:rPr>
              <w:t>1459,0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5D4948" w:rsidRDefault="005D4948" w:rsidP="00EE3B5F">
            <w:r w:rsidRPr="005D4948">
              <w:rPr>
                <w:rFonts w:ascii="Times New Roman" w:eastAsia="Calibri" w:hAnsi="Times New Roman" w:cs="Times New Roman"/>
              </w:rPr>
              <w:t>1416,7</w:t>
            </w:r>
          </w:p>
        </w:tc>
        <w:tc>
          <w:tcPr>
            <w:tcW w:w="1413" w:type="dxa"/>
            <w:shd w:val="clear" w:color="auto" w:fill="auto"/>
          </w:tcPr>
          <w:p w:rsidR="005D4948" w:rsidRPr="005D4948" w:rsidRDefault="005D4948" w:rsidP="00EE3B5F">
            <w:pPr>
              <w:rPr>
                <w:color w:val="000000" w:themeColor="text1"/>
              </w:rPr>
            </w:pPr>
            <w:r w:rsidRPr="005D4948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5D4948" w:rsidRPr="005D4948" w:rsidRDefault="005D4948" w:rsidP="00EE3B5F">
            <w:pPr>
              <w:rPr>
                <w:color w:val="000000" w:themeColor="text1"/>
              </w:rPr>
            </w:pPr>
            <w:r w:rsidRPr="005D4948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5D4948" w:rsidRDefault="005D4948" w:rsidP="00EE3B5F">
            <w:r w:rsidRPr="005D4948">
              <w:rPr>
                <w:rFonts w:ascii="Times New Roman" w:eastAsia="Calibri" w:hAnsi="Times New Roman" w:cs="Times New Roman"/>
              </w:rPr>
              <w:t>1416,7</w:t>
            </w:r>
          </w:p>
        </w:tc>
        <w:tc>
          <w:tcPr>
            <w:tcW w:w="1413" w:type="dxa"/>
            <w:shd w:val="clear" w:color="auto" w:fill="auto"/>
          </w:tcPr>
          <w:p w:rsidR="005D4948" w:rsidRPr="005D4948" w:rsidRDefault="005D4948" w:rsidP="00EE3B5F">
            <w:pPr>
              <w:rPr>
                <w:color w:val="000000" w:themeColor="text1"/>
              </w:rPr>
            </w:pPr>
            <w:r w:rsidRPr="005D4948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5D4948" w:rsidRPr="005D4948" w:rsidRDefault="005D4948" w:rsidP="00EE3B5F">
            <w:pPr>
              <w:rPr>
                <w:color w:val="000000" w:themeColor="text1"/>
              </w:rPr>
            </w:pPr>
            <w:r w:rsidRPr="005D4948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области»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5D4948" w:rsidRDefault="005D4948" w:rsidP="00EE3B5F">
            <w:r w:rsidRPr="005D4948">
              <w:rPr>
                <w:rFonts w:ascii="Times New Roman" w:eastAsia="Calibri" w:hAnsi="Times New Roman" w:cs="Times New Roman"/>
              </w:rPr>
              <w:t>1416,7</w:t>
            </w:r>
          </w:p>
        </w:tc>
        <w:tc>
          <w:tcPr>
            <w:tcW w:w="1413" w:type="dxa"/>
            <w:shd w:val="clear" w:color="auto" w:fill="auto"/>
          </w:tcPr>
          <w:p w:rsidR="005D4948" w:rsidRPr="005D4948" w:rsidRDefault="005D4948" w:rsidP="00EE3B5F">
            <w:pPr>
              <w:rPr>
                <w:color w:val="000000" w:themeColor="text1"/>
              </w:rPr>
            </w:pPr>
            <w:r w:rsidRPr="005D4948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5D4948" w:rsidRPr="005D4948" w:rsidRDefault="005D4948" w:rsidP="00EE3B5F">
            <w:pPr>
              <w:rPr>
                <w:color w:val="000000" w:themeColor="text1"/>
              </w:rPr>
            </w:pPr>
            <w:r w:rsidRPr="005D4948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5D4948" w:rsidRPr="005D4948" w:rsidRDefault="005D4948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48"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1413" w:type="dxa"/>
            <w:shd w:val="clear" w:color="auto" w:fill="auto"/>
          </w:tcPr>
          <w:p w:rsidR="005D4948" w:rsidRPr="005D4948" w:rsidRDefault="005D4948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48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1771" w:type="dxa"/>
            <w:shd w:val="clear" w:color="auto" w:fill="auto"/>
          </w:tcPr>
          <w:p w:rsidR="005D4948" w:rsidRPr="005D4948" w:rsidRDefault="005D4948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4948">
              <w:rPr>
                <w:rFonts w:ascii="Times New Roman" w:eastAsia="Calibri" w:hAnsi="Times New Roman" w:cs="Times New Roman"/>
              </w:rPr>
              <w:t>557,7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985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754,0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C2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1734,0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C25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761,3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155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функций  органов местного самоуправления (Закупка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энергетических ресурсов</w:t>
            </w: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155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01707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01707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01707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Основное мероприятие "Управление резервным фондом администрации Сериковского сельского поселения Бутрлиновского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155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99,9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85,1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91,5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155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017077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r>
              <w:rPr>
                <w:rFonts w:ascii="Times New Roman" w:eastAsia="Calibri" w:hAnsi="Times New Roman" w:cs="Times New Roman"/>
              </w:rPr>
              <w:t>8</w:t>
            </w:r>
            <w:r w:rsidRPr="00017077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r>
              <w:rPr>
                <w:rFonts w:ascii="Times New Roman" w:eastAsia="Calibri" w:hAnsi="Times New Roman" w:cs="Times New Roman"/>
              </w:rPr>
              <w:t>8</w:t>
            </w:r>
            <w:r w:rsidRPr="00017077">
              <w:rPr>
                <w:rFonts w:ascii="Times New Roman" w:eastAsia="Calibri" w:hAnsi="Times New Roman" w:cs="Times New Roman"/>
              </w:rPr>
              <w:t>,4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250,0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7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3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9788A" w:rsidRDefault="005D4948" w:rsidP="00F9788A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Воронежской области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5D4948" w:rsidRPr="00017077" w:rsidRDefault="005D4948" w:rsidP="00F9788A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3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1552EE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3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3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84 1 01 91430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164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413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5D4948" w:rsidRPr="001552EE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52EE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279,2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DC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856,1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DC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301,7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Общеэкономические вопросы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9788A" w:rsidRDefault="005D4948" w:rsidP="00F9788A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5D4948" w:rsidRPr="00017077" w:rsidRDefault="005D4948" w:rsidP="00F9788A">
            <w:pPr>
              <w:pStyle w:val="ae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84 4 00 0000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"Организация проведения оплачиваемых общественных работ"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FE272D">
            <w:pPr>
              <w:rPr>
                <w:i/>
              </w:rPr>
            </w:pPr>
            <w:r w:rsidRPr="00017077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78,7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DC211A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DC211A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301,2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9788A" w:rsidRDefault="005D4948" w:rsidP="00F9788A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Воронежской области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5D4948" w:rsidRPr="00017077" w:rsidRDefault="005D4948" w:rsidP="00F9788A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EE3B5F" w:rsidP="008B5CCF">
            <w:r>
              <w:rPr>
                <w:rFonts w:ascii="Times New Roman" w:eastAsia="Calibri" w:hAnsi="Times New Roman" w:cs="Times New Roman"/>
              </w:rPr>
              <w:t>2</w:t>
            </w:r>
            <w:r w:rsidR="005D4948" w:rsidRPr="00FE272D">
              <w:rPr>
                <w:rFonts w:ascii="Times New Roman" w:eastAsia="Calibri" w:hAnsi="Times New Roman" w:cs="Times New Roman"/>
              </w:rPr>
              <w:t>78,7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115956" w:rsidP="008B5CCF">
            <w:r>
              <w:rPr>
                <w:rFonts w:ascii="Times New Roman" w:eastAsia="Calibri" w:hAnsi="Times New Roman" w:cs="Times New Roman"/>
              </w:rPr>
              <w:t>2</w:t>
            </w:r>
            <w:r w:rsidR="005D4948" w:rsidRPr="00FE272D">
              <w:rPr>
                <w:rFonts w:ascii="Times New Roman" w:eastAsia="Calibri" w:hAnsi="Times New Roman" w:cs="Times New Roman"/>
              </w:rPr>
              <w:t>78,7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"Ремонт сети автомобильных дорог местного значения за счёт средств муниципального дорожного фонда"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115956" w:rsidP="008B5CCF">
            <w:r>
              <w:rPr>
                <w:rFonts w:ascii="Times New Roman" w:eastAsia="Calibri" w:hAnsi="Times New Roman" w:cs="Times New Roman"/>
              </w:rPr>
              <w:t>2</w:t>
            </w:r>
            <w:r w:rsidR="005D4948" w:rsidRPr="00FE272D">
              <w:rPr>
                <w:rFonts w:ascii="Times New Roman" w:eastAsia="Calibri" w:hAnsi="Times New Roman" w:cs="Times New Roman"/>
              </w:rPr>
              <w:t>78,7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115956">
            <w:r w:rsidRPr="00FE272D">
              <w:rPr>
                <w:rFonts w:ascii="Times New Roman" w:eastAsia="Calibri" w:hAnsi="Times New Roman" w:cs="Times New Roman"/>
              </w:rPr>
              <w:t>278,7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FE272D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Другие вопросы в области национальной экономики</w:t>
            </w:r>
          </w:p>
          <w:p w:rsidR="005D4948" w:rsidRPr="00801DA6" w:rsidRDefault="005D4948" w:rsidP="008B5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jc w:val="center"/>
              <w:rPr>
                <w:i/>
                <w:lang w:val="en-US"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jc w:val="center"/>
              <w:rPr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jc w:val="center"/>
              <w:rPr>
                <w:i/>
                <w:lang w:val="en-US"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E272D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Муниципальная программа Сериковского сельского поселения Бутурлиновского муниципального района Воронежской области "Социальное развитие Сериковского сельского поселения"</w:t>
            </w:r>
          </w:p>
          <w:p w:rsidR="005D4948" w:rsidRPr="00FE272D" w:rsidRDefault="005D4948" w:rsidP="008B5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jc w:val="center"/>
              <w:rPr>
                <w:lang w:val="en-US"/>
              </w:rPr>
            </w:pPr>
            <w:r w:rsidRPr="00FE272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jc w:val="center"/>
            </w:pPr>
            <w:r w:rsidRPr="00FE272D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jc w:val="center"/>
              <w:rPr>
                <w:lang w:val="en-US"/>
              </w:rPr>
            </w:pPr>
            <w:r w:rsidRPr="00FE272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E272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E272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54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E272D">
              <w:rPr>
                <w:rFonts w:ascii="Times New Roman" w:eastAsia="Calibri" w:hAnsi="Times New Roman" w:cs="Times New Roman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54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 xml:space="preserve">84 4 01 </w:t>
            </w:r>
            <w:r w:rsidRPr="00FE272D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FE272D">
              <w:rPr>
                <w:rFonts w:ascii="Times New Roman" w:eastAsia="Calibri" w:hAnsi="Times New Roman" w:cs="Times New Roman"/>
              </w:rPr>
              <w:t>8460</w:t>
            </w:r>
          </w:p>
        </w:tc>
        <w:tc>
          <w:tcPr>
            <w:tcW w:w="709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372,4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DC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372,4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iCs/>
                <w:lang w:eastAsia="ru-RU"/>
              </w:rPr>
              <w:t>Благоустройство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372,4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372,4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9788A" w:rsidRDefault="005D4948" w:rsidP="00F9788A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Воронежской области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5D4948" w:rsidRPr="00017077" w:rsidRDefault="005D4948" w:rsidP="00F9788A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372,4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372,4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жилищно-коммунального хозяйства Сериковского сельского поселения”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84 2 00</w:t>
            </w:r>
          </w:p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372,4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372,4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Основное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мероприятие "Уличное освещение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 xml:space="preserve">84 2 01 </w:t>
            </w:r>
            <w:r w:rsidRPr="00017077">
              <w:rPr>
                <w:rFonts w:ascii="Times New Roman" w:eastAsia="Calibri" w:hAnsi="Times New Roman" w:cs="Times New Roman"/>
              </w:rPr>
              <w:lastRenderedPageBreak/>
              <w:t>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162,4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137,4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162,4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01707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Pr="0001707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017077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(муниципальных)нужд)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 xml:space="preserve">84 2 01 </w:t>
            </w:r>
            <w:r w:rsidRPr="00017077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017077">
              <w:rPr>
                <w:rFonts w:ascii="Times New Roman" w:eastAsia="Calibri" w:hAnsi="Times New Roman" w:cs="Times New Roman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77,4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77,4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77,4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DC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205,5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DC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  <w:r w:rsidRPr="0001707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262,2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273,6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262,2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rPr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rPr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273,6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D53CC" w:rsidRDefault="005D4948" w:rsidP="000D53CC">
            <w:pPr>
              <w:pStyle w:val="ae"/>
              <w:rPr>
                <w:rFonts w:ascii="Times New Roman" w:hAnsi="Times New Roman" w:cs="Times New Roman"/>
              </w:rPr>
            </w:pPr>
            <w:r w:rsidRPr="000D53CC">
              <w:rPr>
                <w:rFonts w:ascii="Times New Roman" w:hAnsi="Times New Roman" w:cs="Times New Roman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5D4948" w:rsidRPr="00017077" w:rsidRDefault="005D4948" w:rsidP="000D53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53CC">
              <w:rPr>
                <w:rFonts w:ascii="Times New Roman" w:hAnsi="Times New Roman" w:cs="Times New Roman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262,2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r w:rsidRPr="00FE272D">
              <w:rPr>
                <w:rFonts w:ascii="Times New Roman" w:eastAsia="Calibri" w:hAnsi="Times New Roman" w:cs="Times New Roman"/>
              </w:rPr>
              <w:t>273,6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"Расходы на обеспечение деятельности (оказание услуг) </w:t>
            </w: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муниципальных учреждений" клуба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«Библиотека Сериковского сельского поселения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150,2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195,8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161,6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«Расходы на обеспечение деятельности (оказание услуг) муниципальных учреждений «библиотека»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150,2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133,0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133,0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140,2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145,8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151,6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 муниципальных учреждений (Закупка товаров, работ и услуг для обеспечения государственных (муниципальных) </w:t>
            </w:r>
            <w:r w:rsidRPr="00017077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01707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  <w:r w:rsidRPr="0001707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</w:t>
            </w:r>
            <w:r w:rsidRPr="0001707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lastRenderedPageBreak/>
              <w:t>ЗДРАВООХРАНЕНИЕ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017077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DC2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  <w:r w:rsidRPr="00017077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E272D"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9788A" w:rsidRDefault="005D4948" w:rsidP="00F9788A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>Муниципальная программа Сериковского сельского поселения Бутурлиновского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5D4948" w:rsidRPr="00017077" w:rsidRDefault="005D4948" w:rsidP="00F9788A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 “Санитарно-эпидемиологическое благополучие населения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413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5D4948" w:rsidRPr="00FE272D" w:rsidRDefault="005D4948" w:rsidP="008B5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272D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017077" w:rsidRDefault="005D4948" w:rsidP="007B3940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</w:t>
            </w:r>
            <w:r w:rsidRPr="00017077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5D4948" w:rsidRPr="00017077" w:rsidRDefault="005D4948" w:rsidP="007B3940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</w:t>
            </w:r>
            <w:r w:rsidRPr="00017077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771" w:type="dxa"/>
            <w:shd w:val="clear" w:color="auto" w:fill="auto"/>
          </w:tcPr>
          <w:p w:rsidR="005D4948" w:rsidRPr="00017077" w:rsidRDefault="005D4948" w:rsidP="007B3940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</w:t>
            </w:r>
            <w:r w:rsidRPr="00017077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211728" w:rsidRDefault="005D4948" w:rsidP="008B5CCF">
            <w:pPr>
              <w:jc w:val="center"/>
              <w:rPr>
                <w:i/>
              </w:rPr>
            </w:pPr>
            <w:r w:rsidRPr="00211728">
              <w:rPr>
                <w:rFonts w:ascii="Times New Roman" w:eastAsia="Calibri" w:hAnsi="Times New Roman" w:cs="Times New Roman"/>
                <w:i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5D4948" w:rsidRPr="00211728" w:rsidRDefault="005D4948" w:rsidP="008B5CCF">
            <w:pPr>
              <w:jc w:val="center"/>
              <w:rPr>
                <w:i/>
              </w:rPr>
            </w:pPr>
            <w:r w:rsidRPr="00211728">
              <w:rPr>
                <w:rFonts w:ascii="Times New Roman" w:eastAsia="Calibri" w:hAnsi="Times New Roman" w:cs="Times New Roman"/>
                <w:i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5D4948" w:rsidRPr="00211728" w:rsidRDefault="005D4948" w:rsidP="008B5CCF">
            <w:pPr>
              <w:jc w:val="center"/>
              <w:rPr>
                <w:i/>
              </w:rPr>
            </w:pPr>
            <w:r w:rsidRPr="00211728">
              <w:rPr>
                <w:rFonts w:ascii="Times New Roman" w:eastAsia="Calibri" w:hAnsi="Times New Roman" w:cs="Times New Roman"/>
                <w:i/>
              </w:rPr>
              <w:t>85,0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F9788A" w:rsidRDefault="005D4948" w:rsidP="00F9788A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Воронежской области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</w:t>
            </w:r>
            <w:r w:rsidRPr="00F9788A">
              <w:rPr>
                <w:rFonts w:ascii="Times New Roman" w:hAnsi="Times New Roman" w:cs="Times New Roman"/>
                <w:szCs w:val="28"/>
              </w:rPr>
              <w:lastRenderedPageBreak/>
              <w:t xml:space="preserve">и социальная </w:t>
            </w:r>
          </w:p>
          <w:p w:rsidR="005D4948" w:rsidRPr="00017077" w:rsidRDefault="005D4948" w:rsidP="00F9788A">
            <w:pPr>
              <w:pStyle w:val="ae"/>
              <w:rPr>
                <w:rFonts w:ascii="Times New Roman" w:eastAsia="Calibri" w:hAnsi="Times New Roman" w:cs="Times New Roman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</w:t>
            </w:r>
            <w:r w:rsidRPr="00243AE6">
              <w:rPr>
                <w:rFonts w:ascii="Times New Roman" w:hAnsi="Times New Roman" w:cs="Times New Roman"/>
                <w:b/>
                <w:i/>
                <w:szCs w:val="28"/>
              </w:rPr>
              <w:t xml:space="preserve"> области»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 «Социальная политика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5D4948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5D4948" w:rsidRPr="00017077" w:rsidRDefault="005D4948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64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5D4948" w:rsidRPr="00211728" w:rsidRDefault="005D4948" w:rsidP="008B5CCF">
            <w:pPr>
              <w:jc w:val="center"/>
            </w:pPr>
            <w:r w:rsidRPr="00211728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b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077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6829DB" w:rsidRPr="006829DB" w:rsidRDefault="006829DB" w:rsidP="00EE3B5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29DB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  <w:tc>
          <w:tcPr>
            <w:tcW w:w="1413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29DB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  <w:tc>
          <w:tcPr>
            <w:tcW w:w="1771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829DB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829DB" w:rsidRPr="006829DB" w:rsidRDefault="006829DB" w:rsidP="00EE3B5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9DB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  <w:tc>
          <w:tcPr>
            <w:tcW w:w="1413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9DB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  <w:tc>
          <w:tcPr>
            <w:tcW w:w="1771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29DB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F9788A" w:rsidRDefault="006829DB" w:rsidP="00F9788A">
            <w:pPr>
              <w:pStyle w:val="ae"/>
              <w:rPr>
                <w:rFonts w:ascii="Times New Roman" w:hAnsi="Times New Roman" w:cs="Times New Roman"/>
                <w:szCs w:val="28"/>
              </w:rPr>
            </w:pPr>
            <w:r w:rsidRPr="00F9788A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Воронежской области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6829DB" w:rsidRPr="00017077" w:rsidRDefault="006829DB" w:rsidP="00F9788A">
            <w:pPr>
              <w:pStyle w:val="ae"/>
              <w:rPr>
                <w:rFonts w:ascii="Times New Roman" w:eastAsia="Calibri" w:hAnsi="Times New Roman" w:cs="Times New Roman"/>
                <w:lang w:eastAsia="ru-RU"/>
              </w:rPr>
            </w:pPr>
            <w:r w:rsidRPr="00F9788A">
              <w:rPr>
                <w:rFonts w:ascii="Times New Roman" w:hAnsi="Times New Roman" w:cs="Times New Roman"/>
              </w:rPr>
              <w:t>п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F9788A">
              <w:rPr>
                <w:rFonts w:ascii="Times New Roman" w:hAnsi="Times New Roman" w:cs="Times New Roman"/>
              </w:rPr>
              <w:t xml:space="preserve"> </w:t>
            </w:r>
            <w:r w:rsidRPr="00F9788A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829DB" w:rsidRPr="00017077" w:rsidRDefault="006829DB" w:rsidP="00126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6829DB" w:rsidRPr="00017077" w:rsidRDefault="006829DB" w:rsidP="00126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6829DB" w:rsidRPr="00017077" w:rsidRDefault="006829DB" w:rsidP="00126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6829DB" w:rsidRPr="00017077" w:rsidRDefault="006829DB" w:rsidP="007B39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 Сериковского сельского поселения Бутурлиновского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85 0 00</w:t>
            </w:r>
          </w:p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829DB" w:rsidRPr="006829DB" w:rsidRDefault="006829DB" w:rsidP="00EE3B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413" w:type="dxa"/>
            <w:shd w:val="clear" w:color="auto" w:fill="auto"/>
          </w:tcPr>
          <w:p w:rsidR="006829DB" w:rsidRPr="006829DB" w:rsidRDefault="006829DB" w:rsidP="00EE3B5F"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6829DB" w:rsidRPr="006829DB" w:rsidRDefault="006829DB" w:rsidP="00EE3B5F"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829DB" w:rsidRPr="006829DB" w:rsidRDefault="006829DB" w:rsidP="00EE3B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413" w:type="dxa"/>
            <w:shd w:val="clear" w:color="auto" w:fill="auto"/>
          </w:tcPr>
          <w:p w:rsidR="006829DB" w:rsidRPr="006829DB" w:rsidRDefault="006829DB" w:rsidP="00EE3B5F"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6829DB" w:rsidRPr="006829DB" w:rsidRDefault="006829DB" w:rsidP="00EE3B5F"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Default="006829DB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</w:p>
          <w:p w:rsidR="006829DB" w:rsidRPr="00017077" w:rsidRDefault="006829DB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>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829DB" w:rsidRPr="006829DB" w:rsidRDefault="006829DB" w:rsidP="00EE3B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413" w:type="dxa"/>
            <w:shd w:val="clear" w:color="auto" w:fill="auto"/>
          </w:tcPr>
          <w:p w:rsidR="006829DB" w:rsidRPr="006829DB" w:rsidRDefault="006829DB" w:rsidP="00EE3B5F"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6829DB" w:rsidRPr="006829DB" w:rsidRDefault="006829DB" w:rsidP="00EE3B5F">
            <w:r w:rsidRPr="006829DB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17077"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 w:rsidRPr="00017077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54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6829DB" w:rsidRPr="00017077" w:rsidRDefault="006829DB" w:rsidP="007B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07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6829DB" w:rsidRPr="00017077" w:rsidRDefault="006829DB" w:rsidP="008B5CC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1413" w:type="dxa"/>
            <w:shd w:val="clear" w:color="auto" w:fill="auto"/>
          </w:tcPr>
          <w:p w:rsidR="006829DB" w:rsidRPr="00017077" w:rsidRDefault="006829DB" w:rsidP="008B5CCF">
            <w:r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1771" w:type="dxa"/>
            <w:shd w:val="clear" w:color="auto" w:fill="auto"/>
          </w:tcPr>
          <w:p w:rsidR="006829DB" w:rsidRPr="00017077" w:rsidRDefault="006829DB" w:rsidP="008B5CCF">
            <w:r>
              <w:rPr>
                <w:rFonts w:ascii="Times New Roman" w:eastAsia="Calibri" w:hAnsi="Times New Roman" w:cs="Times New Roman"/>
              </w:rPr>
              <w:t>11,6</w:t>
            </w:r>
          </w:p>
        </w:tc>
      </w:tr>
      <w:tr w:rsidR="006829DB" w:rsidRPr="00017077" w:rsidTr="006829DB">
        <w:trPr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6829DB" w:rsidRPr="006829DB" w:rsidRDefault="006829DB" w:rsidP="00EE3B5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9D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542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9D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9DB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9DB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9D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6829DB" w:rsidRPr="006829DB" w:rsidRDefault="006829DB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29DB">
              <w:rPr>
                <w:rFonts w:ascii="Times New Roman" w:eastAsia="Calibri" w:hAnsi="Times New Roman" w:cs="Times New Roman"/>
              </w:rPr>
              <w:t>269,3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829DB" w:rsidRPr="006829DB" w:rsidRDefault="006829DB" w:rsidP="00EE3B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829DB" w:rsidRPr="006829DB" w:rsidRDefault="006829DB" w:rsidP="00EE3B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</w:tr>
    </w:tbl>
    <w:p w:rsidR="000C4878" w:rsidRPr="00017077" w:rsidRDefault="000C4878"/>
    <w:p w:rsidR="00986234" w:rsidRDefault="00986234"/>
    <w:tbl>
      <w:tblPr>
        <w:tblpPr w:leftFromText="180" w:rightFromText="180" w:vertAnchor="page" w:horzAnchor="margin" w:tblpY="132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18"/>
        <w:gridCol w:w="1275"/>
        <w:gridCol w:w="567"/>
        <w:gridCol w:w="851"/>
        <w:gridCol w:w="567"/>
        <w:gridCol w:w="992"/>
        <w:gridCol w:w="992"/>
        <w:gridCol w:w="993"/>
      </w:tblGrid>
      <w:tr w:rsidR="00986234" w:rsidRPr="007410F0" w:rsidTr="00275F0D">
        <w:trPr>
          <w:trHeight w:val="930"/>
        </w:trPr>
        <w:tc>
          <w:tcPr>
            <w:tcW w:w="9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25CB7" w:rsidRDefault="00725CB7" w:rsidP="00275F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CB7" w:rsidRDefault="00725CB7" w:rsidP="00275F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5CB7" w:rsidRDefault="00725CB7" w:rsidP="00275F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6234" w:rsidRPr="00D66CB0" w:rsidRDefault="00986234" w:rsidP="00275F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B0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 w:rsidR="00126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195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5E7AEF" w:rsidRPr="005E7AEF" w:rsidRDefault="005E7AEF" w:rsidP="005E7AE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решению </w:t>
            </w: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 народных депутатов</w:t>
            </w: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5E7AEF" w:rsidRPr="00392848" w:rsidRDefault="005E7AEF" w:rsidP="005E7A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 xml:space="preserve">    Сериковского сельского поселения </w:t>
            </w:r>
          </w:p>
          <w:p w:rsidR="005E7AEF" w:rsidRPr="000C4878" w:rsidRDefault="005E7AEF" w:rsidP="005E7AEF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928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3B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27.12.2021г. № 48 </w:t>
            </w:r>
          </w:p>
          <w:p w:rsidR="00D66CB0" w:rsidRPr="00D66CB0" w:rsidRDefault="00D66CB0" w:rsidP="00275F0D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66CB0" w:rsidRDefault="00D66CB0" w:rsidP="00275F0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86234" w:rsidRDefault="00986234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Сериковского сельского поселения), группам видов расходов, разделам, подразделам классификации расходов бюджета Сериковс</w:t>
            </w:r>
            <w:r w:rsidR="00102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кого сельского поселения на 20</w:t>
            </w:r>
            <w:r w:rsidR="008B5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9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</w:t>
            </w:r>
            <w:r w:rsidR="008B5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 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C422AF" w:rsidRDefault="00C422A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6234" w:rsidRPr="007410F0" w:rsidRDefault="00986234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940" w:rsidRPr="008F68C8" w:rsidTr="00275F0D">
        <w:trPr>
          <w:trHeight w:val="93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Сумма (тыс. руб.)</w:t>
            </w:r>
          </w:p>
        </w:tc>
      </w:tr>
      <w:tr w:rsidR="007B3940" w:rsidRPr="008F68C8" w:rsidTr="00816940">
        <w:trPr>
          <w:trHeight w:val="930"/>
        </w:trPr>
        <w:tc>
          <w:tcPr>
            <w:tcW w:w="851" w:type="dxa"/>
            <w:vMerge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vMerge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8B5CCF">
              <w:rPr>
                <w:rFonts w:ascii="Times New Roman" w:hAnsi="Times New Roman" w:cs="Times New Roman"/>
                <w:bCs/>
              </w:rPr>
              <w:t>22</w:t>
            </w:r>
            <w:r w:rsidRPr="00B67CF9">
              <w:rPr>
                <w:rFonts w:ascii="Times New Roman" w:hAnsi="Times New Roman" w:cs="Times New Roman"/>
                <w:bCs/>
              </w:rPr>
              <w:t xml:space="preserve"> г</w:t>
            </w:r>
          </w:p>
        </w:tc>
        <w:tc>
          <w:tcPr>
            <w:tcW w:w="992" w:type="dxa"/>
          </w:tcPr>
          <w:p w:rsidR="007B3940" w:rsidRPr="00B67CF9" w:rsidRDefault="008B5CC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  <w:r w:rsidR="007B3940" w:rsidRPr="00B67CF9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993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202</w:t>
            </w:r>
            <w:r w:rsidR="008B5CCF">
              <w:rPr>
                <w:rFonts w:ascii="Times New Roman" w:hAnsi="Times New Roman" w:cs="Times New Roman"/>
                <w:bCs/>
              </w:rPr>
              <w:t>4</w:t>
            </w:r>
            <w:r w:rsidRPr="00B67CF9">
              <w:rPr>
                <w:rFonts w:ascii="Times New Roman" w:hAnsi="Times New Roman" w:cs="Times New Roman"/>
                <w:bCs/>
              </w:rPr>
              <w:t>г</w:t>
            </w:r>
          </w:p>
        </w:tc>
      </w:tr>
      <w:tr w:rsidR="007B3940" w:rsidRPr="008F68C8" w:rsidTr="00816940">
        <w:trPr>
          <w:trHeight w:val="330"/>
        </w:trPr>
        <w:tc>
          <w:tcPr>
            <w:tcW w:w="851" w:type="dxa"/>
            <w:noWrap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7B3940" w:rsidRPr="00B67CF9" w:rsidRDefault="007B3940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9</w:t>
            </w:r>
          </w:p>
        </w:tc>
      </w:tr>
      <w:tr w:rsidR="007B3940" w:rsidRPr="001F44BE" w:rsidTr="00816940">
        <w:trPr>
          <w:trHeight w:val="330"/>
        </w:trPr>
        <w:tc>
          <w:tcPr>
            <w:tcW w:w="851" w:type="dxa"/>
            <w:noWrap/>
          </w:tcPr>
          <w:p w:rsidR="007B3940" w:rsidRPr="00B67CF9" w:rsidRDefault="007B3940" w:rsidP="00275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7B3940" w:rsidRPr="00FD4FDE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5" w:type="dxa"/>
          </w:tcPr>
          <w:p w:rsidR="007B3940" w:rsidRPr="00FD4FDE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7B3940" w:rsidRPr="00FD4FDE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</w:tcPr>
          <w:p w:rsidR="007B3940" w:rsidRPr="00FD4FDE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7B3940" w:rsidRPr="00FD4FDE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4FD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</w:tcPr>
          <w:p w:rsidR="007B3940" w:rsidRPr="00FD4FDE" w:rsidRDefault="00A528E6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3691,4</w:t>
            </w:r>
          </w:p>
        </w:tc>
        <w:tc>
          <w:tcPr>
            <w:tcW w:w="992" w:type="dxa"/>
          </w:tcPr>
          <w:p w:rsidR="007B3940" w:rsidRPr="00FD4FDE" w:rsidRDefault="00A528E6" w:rsidP="00EB6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  <w:r w:rsidR="00EB6A32"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3" w:type="dxa"/>
          </w:tcPr>
          <w:p w:rsidR="007B3940" w:rsidRPr="00FD4FDE" w:rsidRDefault="00EB6A32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3826,0</w:t>
            </w:r>
          </w:p>
        </w:tc>
      </w:tr>
      <w:tr w:rsidR="007B3940" w:rsidRPr="008C0DAD" w:rsidTr="00816940">
        <w:trPr>
          <w:trHeight w:val="1425"/>
        </w:trPr>
        <w:tc>
          <w:tcPr>
            <w:tcW w:w="851" w:type="dxa"/>
            <w:noWrap/>
          </w:tcPr>
          <w:p w:rsidR="007B3940" w:rsidRPr="00AB5539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2518" w:type="dxa"/>
          </w:tcPr>
          <w:p w:rsidR="007B3940" w:rsidRPr="000E1CD7" w:rsidRDefault="007B3940" w:rsidP="00275F0D">
            <w:pPr>
              <w:pStyle w:val="ae"/>
              <w:rPr>
                <w:rFonts w:ascii="Times New Roman" w:hAnsi="Times New Roman" w:cs="Times New Roman"/>
                <w:b/>
                <w:i/>
              </w:rPr>
            </w:pPr>
            <w:r w:rsidRPr="000E1CD7">
              <w:rPr>
                <w:rFonts w:ascii="Times New Roman" w:hAnsi="Times New Roman" w:cs="Times New Roman"/>
                <w:b/>
                <w:i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7B3940" w:rsidRPr="000E1CD7" w:rsidRDefault="007B3940" w:rsidP="00275F0D">
            <w:pPr>
              <w:pStyle w:val="ae"/>
              <w:rPr>
                <w:rFonts w:ascii="Times New Roman" w:hAnsi="Times New Roman" w:cs="Times New Roman"/>
                <w:b/>
                <w:i/>
              </w:rPr>
            </w:pPr>
            <w:r w:rsidRPr="000E1CD7">
              <w:rPr>
                <w:rFonts w:ascii="Times New Roman" w:hAnsi="Times New Roman" w:cs="Times New Roman"/>
                <w:b/>
                <w:i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1275" w:type="dxa"/>
          </w:tcPr>
          <w:p w:rsidR="007B3940" w:rsidRPr="00AB5539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11 0 00 00000</w:t>
            </w:r>
          </w:p>
        </w:tc>
        <w:tc>
          <w:tcPr>
            <w:tcW w:w="567" w:type="dxa"/>
          </w:tcPr>
          <w:p w:rsidR="007B3940" w:rsidRPr="00AB5539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7B3940" w:rsidRPr="00AB5539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7B3940" w:rsidRPr="00AB5539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992" w:type="dxa"/>
          </w:tcPr>
          <w:p w:rsidR="007B3940" w:rsidRPr="007B3940" w:rsidRDefault="008B5CC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262,2</w:t>
            </w:r>
          </w:p>
        </w:tc>
        <w:tc>
          <w:tcPr>
            <w:tcW w:w="992" w:type="dxa"/>
          </w:tcPr>
          <w:p w:rsidR="007B3940" w:rsidRPr="007B3940" w:rsidRDefault="008B5CC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307,8</w:t>
            </w:r>
          </w:p>
        </w:tc>
        <w:tc>
          <w:tcPr>
            <w:tcW w:w="993" w:type="dxa"/>
          </w:tcPr>
          <w:p w:rsidR="007B3940" w:rsidRPr="007B3940" w:rsidRDefault="008B5CC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273,6</w:t>
            </w:r>
          </w:p>
        </w:tc>
      </w:tr>
      <w:tr w:rsidR="007B3940" w:rsidRPr="0053278E" w:rsidTr="00816940">
        <w:trPr>
          <w:trHeight w:val="729"/>
        </w:trPr>
        <w:tc>
          <w:tcPr>
            <w:tcW w:w="851" w:type="dxa"/>
            <w:noWrap/>
          </w:tcPr>
          <w:p w:rsidR="007B3940" w:rsidRPr="00DD5A46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1.1</w:t>
            </w:r>
          </w:p>
        </w:tc>
        <w:tc>
          <w:tcPr>
            <w:tcW w:w="2518" w:type="dxa"/>
          </w:tcPr>
          <w:p w:rsidR="007B3940" w:rsidRPr="00DD5A46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Подпрограмма «Клуб Сериковского сельского поселения»</w:t>
            </w:r>
          </w:p>
        </w:tc>
        <w:tc>
          <w:tcPr>
            <w:tcW w:w="1275" w:type="dxa"/>
          </w:tcPr>
          <w:p w:rsidR="007B3940" w:rsidRPr="00DD5A46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11 1 00 00000</w:t>
            </w:r>
          </w:p>
        </w:tc>
        <w:tc>
          <w:tcPr>
            <w:tcW w:w="567" w:type="dxa"/>
          </w:tcPr>
          <w:p w:rsidR="007B3940" w:rsidRPr="00DD5A46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7B3940" w:rsidRPr="00DD5A46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7B3940" w:rsidRPr="00DD5A46" w:rsidRDefault="007B3940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7B3940" w:rsidRPr="005A7423" w:rsidRDefault="008B5CC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  <w:tc>
          <w:tcPr>
            <w:tcW w:w="992" w:type="dxa"/>
          </w:tcPr>
          <w:p w:rsidR="007B3940" w:rsidRPr="005A7423" w:rsidRDefault="008B5CCF" w:rsidP="00275F0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  <w:tc>
          <w:tcPr>
            <w:tcW w:w="993" w:type="dxa"/>
          </w:tcPr>
          <w:p w:rsidR="007B3940" w:rsidRPr="005A7423" w:rsidRDefault="008B5CCF" w:rsidP="00275F0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</w:tr>
      <w:tr w:rsidR="002E30B9" w:rsidRPr="008F68C8" w:rsidTr="00816940">
        <w:trPr>
          <w:trHeight w:val="1624"/>
        </w:trPr>
        <w:tc>
          <w:tcPr>
            <w:tcW w:w="851" w:type="dxa"/>
            <w:noWrap/>
          </w:tcPr>
          <w:p w:rsidR="002E30B9" w:rsidRPr="00C422AF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1.1.1</w:t>
            </w:r>
          </w:p>
        </w:tc>
        <w:tc>
          <w:tcPr>
            <w:tcW w:w="2518" w:type="dxa"/>
          </w:tcPr>
          <w:p w:rsidR="002E30B9" w:rsidRPr="00C422AF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422AF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1275" w:type="dxa"/>
          </w:tcPr>
          <w:p w:rsidR="002E30B9" w:rsidRPr="00C422AF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E30B9" w:rsidRPr="00C422AF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E30B9" w:rsidRPr="00C422AF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11 1 01 00000</w:t>
            </w:r>
          </w:p>
        </w:tc>
        <w:tc>
          <w:tcPr>
            <w:tcW w:w="567" w:type="dxa"/>
          </w:tcPr>
          <w:p w:rsidR="002E30B9" w:rsidRPr="00C422AF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2E30B9" w:rsidRPr="00C422AF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2E30B9" w:rsidRPr="00C422AF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2E30B9" w:rsidRPr="00C422AF" w:rsidRDefault="008B5CC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  <w:tc>
          <w:tcPr>
            <w:tcW w:w="992" w:type="dxa"/>
          </w:tcPr>
          <w:p w:rsidR="002E30B9" w:rsidRPr="00C422AF" w:rsidRDefault="008B5CCF" w:rsidP="00275F0D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  <w:tc>
          <w:tcPr>
            <w:tcW w:w="993" w:type="dxa"/>
          </w:tcPr>
          <w:p w:rsidR="002E30B9" w:rsidRPr="00C422AF" w:rsidRDefault="008B5CCF" w:rsidP="00275F0D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</w:tr>
      <w:tr w:rsidR="002E30B9" w:rsidRPr="008F68C8" w:rsidTr="00816940">
        <w:trPr>
          <w:trHeight w:val="422"/>
        </w:trPr>
        <w:tc>
          <w:tcPr>
            <w:tcW w:w="851" w:type="dxa"/>
            <w:noWrap/>
          </w:tcPr>
          <w:p w:rsidR="002E30B9" w:rsidRPr="00B67CF9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2E30B9" w:rsidRPr="00B67CF9" w:rsidRDefault="00A747FD" w:rsidP="00275F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67CF9">
              <w:rPr>
                <w:rFonts w:ascii="Times New Roman" w:hAnsi="Times New Roman" w:cs="Times New Roman"/>
                <w:color w:val="000000"/>
              </w:rPr>
              <w:lastRenderedPageBreak/>
              <w:t>фондами)</w:t>
            </w:r>
          </w:p>
        </w:tc>
        <w:tc>
          <w:tcPr>
            <w:tcW w:w="1275" w:type="dxa"/>
          </w:tcPr>
          <w:p w:rsidR="002E30B9" w:rsidRPr="00B67CF9" w:rsidRDefault="002E30B9" w:rsidP="00275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lastRenderedPageBreak/>
              <w:t xml:space="preserve">11 1 01 00590 </w:t>
            </w:r>
          </w:p>
        </w:tc>
        <w:tc>
          <w:tcPr>
            <w:tcW w:w="567" w:type="dxa"/>
          </w:tcPr>
          <w:p w:rsidR="002E30B9" w:rsidRPr="00B67CF9" w:rsidRDefault="002E30B9" w:rsidP="00275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2E30B9" w:rsidRPr="00B67CF9" w:rsidRDefault="002E30B9" w:rsidP="00275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2E30B9" w:rsidRPr="00B67CF9" w:rsidRDefault="002E30B9" w:rsidP="00275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2E30B9" w:rsidRPr="00B67CF9" w:rsidRDefault="008B5CC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112,0</w:t>
            </w:r>
          </w:p>
        </w:tc>
        <w:tc>
          <w:tcPr>
            <w:tcW w:w="992" w:type="dxa"/>
          </w:tcPr>
          <w:p w:rsidR="002E30B9" w:rsidRDefault="008B5CCF" w:rsidP="00275F0D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112,0</w:t>
            </w:r>
          </w:p>
        </w:tc>
        <w:tc>
          <w:tcPr>
            <w:tcW w:w="993" w:type="dxa"/>
          </w:tcPr>
          <w:p w:rsidR="002E30B9" w:rsidRDefault="008B5CCF" w:rsidP="00275F0D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112,0</w:t>
            </w:r>
          </w:p>
        </w:tc>
      </w:tr>
      <w:tr w:rsidR="002E30B9" w:rsidTr="00816940">
        <w:trPr>
          <w:trHeight w:val="988"/>
        </w:trPr>
        <w:tc>
          <w:tcPr>
            <w:tcW w:w="851" w:type="dxa"/>
            <w:noWrap/>
          </w:tcPr>
          <w:p w:rsidR="002E30B9" w:rsidRPr="00DD5A46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5A46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18" w:type="dxa"/>
          </w:tcPr>
          <w:p w:rsidR="002E30B9" w:rsidRPr="00DD5A46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Подпрограмма</w:t>
            </w: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 xml:space="preserve"> «Библиотека Сериковского сельского поселения».</w:t>
            </w:r>
          </w:p>
        </w:tc>
        <w:tc>
          <w:tcPr>
            <w:tcW w:w="1275" w:type="dxa"/>
          </w:tcPr>
          <w:p w:rsidR="002E30B9" w:rsidRPr="00DD5A46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11 2 00 00000</w:t>
            </w:r>
          </w:p>
          <w:p w:rsidR="002E30B9" w:rsidRPr="00DD5A46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2E30B9" w:rsidRPr="00DD5A46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7" w:type="dxa"/>
          </w:tcPr>
          <w:p w:rsidR="002E30B9" w:rsidRPr="00DD5A46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2E30B9" w:rsidRPr="00DD5A46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2E30B9" w:rsidRPr="00DD5A46" w:rsidRDefault="002E30B9" w:rsidP="00275F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D5A46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2E30B9" w:rsidRPr="001B76DA" w:rsidRDefault="008B5CCF" w:rsidP="00275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150,2</w:t>
            </w:r>
          </w:p>
        </w:tc>
        <w:tc>
          <w:tcPr>
            <w:tcW w:w="992" w:type="dxa"/>
          </w:tcPr>
          <w:p w:rsidR="002E30B9" w:rsidRPr="001B76DA" w:rsidRDefault="008B5CCF" w:rsidP="00275F0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195,8</w:t>
            </w:r>
          </w:p>
        </w:tc>
        <w:tc>
          <w:tcPr>
            <w:tcW w:w="993" w:type="dxa"/>
          </w:tcPr>
          <w:p w:rsidR="002E30B9" w:rsidRPr="001B76DA" w:rsidRDefault="008B5CCF" w:rsidP="00275F0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161,6</w:t>
            </w:r>
          </w:p>
        </w:tc>
      </w:tr>
      <w:tr w:rsidR="008B5CCF" w:rsidRPr="0053278E" w:rsidTr="00816940">
        <w:trPr>
          <w:trHeight w:val="1182"/>
        </w:trPr>
        <w:tc>
          <w:tcPr>
            <w:tcW w:w="851" w:type="dxa"/>
            <w:noWrap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1.2.1</w:t>
            </w:r>
          </w:p>
        </w:tc>
        <w:tc>
          <w:tcPr>
            <w:tcW w:w="2518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422AF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1275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422AF">
              <w:rPr>
                <w:rFonts w:ascii="Times New Roman" w:hAnsi="Times New Roman" w:cs="Times New Roman"/>
                <w:i/>
                <w:iCs/>
              </w:rPr>
              <w:t>11 2 01 00000</w:t>
            </w:r>
          </w:p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B5CCF" w:rsidRPr="008B5CCF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B5CCF">
              <w:rPr>
                <w:rFonts w:ascii="Times New Roman" w:hAnsi="Times New Roman" w:cs="Times New Roman"/>
                <w:i/>
                <w:iCs/>
              </w:rPr>
              <w:t>150,2</w:t>
            </w:r>
          </w:p>
        </w:tc>
        <w:tc>
          <w:tcPr>
            <w:tcW w:w="992" w:type="dxa"/>
          </w:tcPr>
          <w:p w:rsidR="008B5CCF" w:rsidRPr="008B5CCF" w:rsidRDefault="008B5CCF" w:rsidP="008B5CCF">
            <w:pPr>
              <w:jc w:val="center"/>
              <w:rPr>
                <w:i/>
              </w:rPr>
            </w:pPr>
            <w:r w:rsidRPr="008B5CCF">
              <w:rPr>
                <w:rFonts w:ascii="Times New Roman" w:hAnsi="Times New Roman" w:cs="Times New Roman"/>
                <w:i/>
                <w:iCs/>
              </w:rPr>
              <w:t>195,8</w:t>
            </w:r>
          </w:p>
        </w:tc>
        <w:tc>
          <w:tcPr>
            <w:tcW w:w="993" w:type="dxa"/>
          </w:tcPr>
          <w:p w:rsidR="008B5CCF" w:rsidRPr="008B5CCF" w:rsidRDefault="008B5CCF" w:rsidP="008B5CCF">
            <w:pPr>
              <w:jc w:val="center"/>
              <w:rPr>
                <w:i/>
              </w:rPr>
            </w:pPr>
            <w:r w:rsidRPr="008B5CCF">
              <w:rPr>
                <w:rFonts w:ascii="Times New Roman" w:hAnsi="Times New Roman" w:cs="Times New Roman"/>
                <w:i/>
                <w:iCs/>
              </w:rPr>
              <w:t>161,6</w:t>
            </w:r>
          </w:p>
        </w:tc>
      </w:tr>
      <w:tr w:rsidR="008B5CCF" w:rsidRPr="008F68C8" w:rsidTr="00816940">
        <w:trPr>
          <w:trHeight w:val="1899"/>
        </w:trPr>
        <w:tc>
          <w:tcPr>
            <w:tcW w:w="851" w:type="dxa"/>
            <w:noWrap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8B5CCF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 xml:space="preserve">11 2 01 </w:t>
            </w:r>
          </w:p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567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8B5CCF" w:rsidRPr="00B67CF9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140,2</w:t>
            </w:r>
          </w:p>
        </w:tc>
        <w:tc>
          <w:tcPr>
            <w:tcW w:w="992" w:type="dxa"/>
          </w:tcPr>
          <w:p w:rsidR="008B5CCF" w:rsidRDefault="008B5CCF" w:rsidP="008B5CCF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145,8</w:t>
            </w:r>
          </w:p>
        </w:tc>
        <w:tc>
          <w:tcPr>
            <w:tcW w:w="993" w:type="dxa"/>
          </w:tcPr>
          <w:p w:rsidR="008B5CCF" w:rsidRDefault="008B5CCF" w:rsidP="008B5CCF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151</w:t>
            </w:r>
            <w:r w:rsidRPr="00511CC4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8B5CCF" w:rsidRPr="008F68C8" w:rsidTr="00816940">
        <w:trPr>
          <w:trHeight w:val="1125"/>
        </w:trPr>
        <w:tc>
          <w:tcPr>
            <w:tcW w:w="851" w:type="dxa"/>
            <w:noWrap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2518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</w:t>
            </w:r>
            <w:r w:rsidRPr="00B67CF9">
              <w:rPr>
                <w:rFonts w:ascii="Times New Roman" w:hAnsi="Times New Roman" w:cs="Times New Roman"/>
              </w:rPr>
              <w:t xml:space="preserve"> 01 00590</w:t>
            </w:r>
          </w:p>
        </w:tc>
        <w:tc>
          <w:tcPr>
            <w:tcW w:w="567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8B5CCF" w:rsidRPr="00B67CF9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8B5CCF" w:rsidRPr="00B67CF9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B67C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8B5CCF" w:rsidRPr="00B67CF9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67CF9">
              <w:rPr>
                <w:rFonts w:ascii="Times New Roman" w:hAnsi="Times New Roman" w:cs="Times New Roman"/>
              </w:rPr>
              <w:t>,0</w:t>
            </w:r>
          </w:p>
        </w:tc>
      </w:tr>
      <w:tr w:rsidR="008B5CCF" w:rsidRPr="002371A7" w:rsidTr="00816940">
        <w:trPr>
          <w:trHeight w:val="3966"/>
        </w:trPr>
        <w:tc>
          <w:tcPr>
            <w:tcW w:w="851" w:type="dxa"/>
            <w:noWrap/>
          </w:tcPr>
          <w:p w:rsidR="008B5CCF" w:rsidRPr="00AB5539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2518" w:type="dxa"/>
          </w:tcPr>
          <w:p w:rsidR="008B5CCF" w:rsidRPr="00243AE6" w:rsidRDefault="008B5CCF" w:rsidP="008B5CCF">
            <w:pPr>
              <w:pStyle w:val="ae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43AE6">
              <w:rPr>
                <w:rFonts w:ascii="Times New Roman" w:hAnsi="Times New Roman" w:cs="Times New Roman"/>
                <w:b/>
                <w:i/>
              </w:rPr>
              <w:t xml:space="preserve">Муниципальная программа Сериковского сельского поселения Бутурлиновского муниципального района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Воронежской области </w:t>
            </w:r>
            <w:r w:rsidRPr="00243AE6">
              <w:rPr>
                <w:rFonts w:ascii="Times New Roman" w:hAnsi="Times New Roman" w:cs="Times New Roman"/>
                <w:b/>
                <w:i/>
                <w:szCs w:val="28"/>
              </w:rPr>
              <w:t xml:space="preserve">«Развитие сельского поселения и социальная </w:t>
            </w:r>
          </w:p>
          <w:p w:rsidR="008B5CCF" w:rsidRPr="00243AE6" w:rsidRDefault="008B5CCF" w:rsidP="008B5CCF">
            <w:pPr>
              <w:pStyle w:val="ae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43AE6">
              <w:rPr>
                <w:rFonts w:ascii="Times New Roman" w:hAnsi="Times New Roman" w:cs="Times New Roman"/>
                <w:b/>
                <w:i/>
              </w:rPr>
              <w:t>п</w:t>
            </w:r>
            <w:r w:rsidRPr="00243AE6">
              <w:rPr>
                <w:rFonts w:ascii="Times New Roman" w:hAnsi="Times New Roman" w:cs="Times New Roman"/>
                <w:b/>
                <w:i/>
                <w:szCs w:val="28"/>
              </w:rPr>
              <w:t xml:space="preserve">оддержка </w:t>
            </w:r>
            <w:r w:rsidRPr="00243AE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43AE6">
              <w:rPr>
                <w:rFonts w:ascii="Times New Roman" w:hAnsi="Times New Roman" w:cs="Times New Roman"/>
                <w:b/>
                <w:i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  <w:p w:rsidR="008B5CCF" w:rsidRPr="00243AE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</w:tcPr>
          <w:p w:rsidR="008B5CCF" w:rsidRPr="00243AE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43AE6">
              <w:rPr>
                <w:rFonts w:ascii="Times New Roman" w:hAnsi="Times New Roman" w:cs="Times New Roman"/>
                <w:b/>
                <w:bCs/>
                <w:i/>
              </w:rPr>
              <w:t>84 0 00 00000</w:t>
            </w:r>
          </w:p>
        </w:tc>
        <w:tc>
          <w:tcPr>
            <w:tcW w:w="567" w:type="dxa"/>
          </w:tcPr>
          <w:p w:rsidR="008B5CCF" w:rsidRPr="00243AE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43AE6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8B5CCF" w:rsidRPr="00243AE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43AE6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8B5CCF" w:rsidRPr="00243AE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8B5CCF" w:rsidRPr="00243AE6" w:rsidRDefault="004F230C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985,1</w:t>
            </w:r>
          </w:p>
          <w:p w:rsidR="008B5CCF" w:rsidRPr="00243AE6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8B5CCF" w:rsidRPr="00243AE6" w:rsidRDefault="004F230C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1514,0</w:t>
            </w:r>
          </w:p>
        </w:tc>
        <w:tc>
          <w:tcPr>
            <w:tcW w:w="993" w:type="dxa"/>
          </w:tcPr>
          <w:p w:rsidR="008B5CCF" w:rsidRPr="00243AE6" w:rsidRDefault="004F230C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1059,6</w:t>
            </w:r>
          </w:p>
        </w:tc>
      </w:tr>
      <w:tr w:rsidR="008B5CCF" w:rsidRPr="008C0DAD" w:rsidTr="00816940">
        <w:trPr>
          <w:trHeight w:val="2020"/>
        </w:trPr>
        <w:tc>
          <w:tcPr>
            <w:tcW w:w="851" w:type="dxa"/>
            <w:noWrap/>
          </w:tcPr>
          <w:p w:rsidR="008B5CCF" w:rsidRPr="00DD5A4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2.1.</w:t>
            </w:r>
          </w:p>
        </w:tc>
        <w:tc>
          <w:tcPr>
            <w:tcW w:w="2518" w:type="dxa"/>
          </w:tcPr>
          <w:p w:rsidR="008B5CCF" w:rsidRPr="008B5CC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B5CCF">
              <w:rPr>
                <w:rFonts w:ascii="Times New Roman" w:eastAsia="Calibri" w:hAnsi="Times New Roman" w:cs="Times New Roman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1275" w:type="dxa"/>
          </w:tcPr>
          <w:p w:rsidR="008B5CCF" w:rsidRPr="00DD5A4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5A46">
              <w:rPr>
                <w:rFonts w:ascii="Times New Roman" w:hAnsi="Times New Roman" w:cs="Times New Roman"/>
                <w:b/>
                <w:bCs/>
              </w:rPr>
              <w:t>84 1 00 00000</w:t>
            </w:r>
          </w:p>
        </w:tc>
        <w:tc>
          <w:tcPr>
            <w:tcW w:w="567" w:type="dxa"/>
          </w:tcPr>
          <w:p w:rsidR="008B5CCF" w:rsidRPr="00DD5A4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8B5CCF" w:rsidRPr="00DD5A4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 03</w:t>
            </w:r>
          </w:p>
        </w:tc>
        <w:tc>
          <w:tcPr>
            <w:tcW w:w="567" w:type="dxa"/>
          </w:tcPr>
          <w:p w:rsidR="008B5CCF" w:rsidRPr="00DD5A46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B5CCF" w:rsidRPr="00691CBA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250,0</w:t>
            </w:r>
          </w:p>
        </w:tc>
        <w:tc>
          <w:tcPr>
            <w:tcW w:w="992" w:type="dxa"/>
          </w:tcPr>
          <w:p w:rsidR="008B5CCF" w:rsidRPr="00691CBA" w:rsidRDefault="008B5CCF" w:rsidP="008B5CC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240,0</w:t>
            </w:r>
          </w:p>
        </w:tc>
        <w:tc>
          <w:tcPr>
            <w:tcW w:w="993" w:type="dxa"/>
          </w:tcPr>
          <w:p w:rsidR="008B5CCF" w:rsidRPr="00691CBA" w:rsidRDefault="008B5CCF" w:rsidP="008B5CC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250,0</w:t>
            </w:r>
          </w:p>
        </w:tc>
      </w:tr>
      <w:tr w:rsidR="008B5CCF" w:rsidRPr="008F68C8" w:rsidTr="00816940">
        <w:trPr>
          <w:trHeight w:val="421"/>
        </w:trPr>
        <w:tc>
          <w:tcPr>
            <w:tcW w:w="851" w:type="dxa"/>
            <w:noWrap/>
          </w:tcPr>
          <w:p w:rsidR="008B5CCF" w:rsidRPr="000E1CD7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2.1.1</w:t>
            </w:r>
          </w:p>
        </w:tc>
        <w:tc>
          <w:tcPr>
            <w:tcW w:w="2518" w:type="dxa"/>
          </w:tcPr>
          <w:p w:rsidR="008B5CCF" w:rsidRPr="000E1CD7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1CD7">
              <w:rPr>
                <w:rFonts w:ascii="Times New Roman" w:hAnsi="Times New Roman" w:cs="Times New Roman"/>
                <w:i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1275" w:type="dxa"/>
          </w:tcPr>
          <w:p w:rsidR="008B5CCF" w:rsidRPr="000E1CD7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84 1 01 00000</w:t>
            </w:r>
          </w:p>
        </w:tc>
        <w:tc>
          <w:tcPr>
            <w:tcW w:w="567" w:type="dxa"/>
          </w:tcPr>
          <w:p w:rsidR="008B5CCF" w:rsidRPr="000E1CD7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1" w:type="dxa"/>
          </w:tcPr>
          <w:p w:rsidR="008B5CCF" w:rsidRPr="000E1CD7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 03</w:t>
            </w:r>
          </w:p>
        </w:tc>
        <w:tc>
          <w:tcPr>
            <w:tcW w:w="567" w:type="dxa"/>
          </w:tcPr>
          <w:p w:rsidR="008B5CCF" w:rsidRPr="000E1CD7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E1CD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992" w:type="dxa"/>
          </w:tcPr>
          <w:p w:rsidR="008B5CCF" w:rsidRPr="008B5CCF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B5CCF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  <w:tc>
          <w:tcPr>
            <w:tcW w:w="992" w:type="dxa"/>
          </w:tcPr>
          <w:p w:rsidR="008B5CCF" w:rsidRPr="008B5CCF" w:rsidRDefault="008B5CCF" w:rsidP="008B5CCF">
            <w:pPr>
              <w:jc w:val="center"/>
              <w:rPr>
                <w:i/>
              </w:rPr>
            </w:pPr>
            <w:r w:rsidRPr="008B5CCF">
              <w:rPr>
                <w:rFonts w:ascii="Times New Roman" w:hAnsi="Times New Roman" w:cs="Times New Roman"/>
                <w:bCs/>
                <w:i/>
                <w:iCs/>
              </w:rPr>
              <w:t>240,0</w:t>
            </w:r>
          </w:p>
        </w:tc>
        <w:tc>
          <w:tcPr>
            <w:tcW w:w="993" w:type="dxa"/>
          </w:tcPr>
          <w:p w:rsidR="008B5CCF" w:rsidRPr="008B5CCF" w:rsidRDefault="008B5CCF" w:rsidP="008B5CCF">
            <w:pPr>
              <w:jc w:val="center"/>
              <w:rPr>
                <w:i/>
              </w:rPr>
            </w:pPr>
            <w:r w:rsidRPr="008B5CCF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</w:tr>
      <w:tr w:rsidR="008B5CCF" w:rsidRPr="008F68C8" w:rsidTr="00816940">
        <w:trPr>
          <w:trHeight w:val="557"/>
        </w:trPr>
        <w:tc>
          <w:tcPr>
            <w:tcW w:w="851" w:type="dxa"/>
            <w:noWrap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eastAsia="Calibri" w:hAnsi="Times New Roman" w:cs="Times New Roman"/>
                <w:color w:val="000000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</w:tcPr>
          <w:p w:rsidR="008B5CCF" w:rsidRPr="00B67CF9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84 1 01 9143</w:t>
            </w:r>
            <w:r w:rsidRPr="00B67C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B5CCF" w:rsidRPr="008B5CCF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8B5CCF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  <w:tc>
          <w:tcPr>
            <w:tcW w:w="992" w:type="dxa"/>
          </w:tcPr>
          <w:p w:rsidR="008B5CCF" w:rsidRPr="008B5CCF" w:rsidRDefault="008B5CCF" w:rsidP="008B5CCF">
            <w:pPr>
              <w:jc w:val="center"/>
              <w:rPr>
                <w:i/>
              </w:rPr>
            </w:pPr>
            <w:r w:rsidRPr="008B5CCF">
              <w:rPr>
                <w:rFonts w:ascii="Times New Roman" w:hAnsi="Times New Roman" w:cs="Times New Roman"/>
                <w:bCs/>
                <w:i/>
                <w:iCs/>
              </w:rPr>
              <w:t>240,0</w:t>
            </w:r>
          </w:p>
        </w:tc>
        <w:tc>
          <w:tcPr>
            <w:tcW w:w="993" w:type="dxa"/>
          </w:tcPr>
          <w:p w:rsidR="008B5CCF" w:rsidRPr="008B5CCF" w:rsidRDefault="008B5CCF" w:rsidP="008B5CCF">
            <w:pPr>
              <w:jc w:val="center"/>
              <w:rPr>
                <w:i/>
              </w:rPr>
            </w:pPr>
            <w:r w:rsidRPr="008B5CCF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</w:tr>
      <w:tr w:rsidR="008B5CCF" w:rsidRPr="008C0DAD" w:rsidTr="00816940">
        <w:trPr>
          <w:trHeight w:val="557"/>
        </w:trPr>
        <w:tc>
          <w:tcPr>
            <w:tcW w:w="851" w:type="dxa"/>
            <w:noWrap/>
          </w:tcPr>
          <w:p w:rsidR="008B5CCF" w:rsidRPr="00CF1B61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1B61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518" w:type="dxa"/>
          </w:tcPr>
          <w:p w:rsidR="008B5CCF" w:rsidRPr="00CF1B61" w:rsidRDefault="008B5CCF" w:rsidP="008B5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F1B61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1275" w:type="dxa"/>
          </w:tcPr>
          <w:p w:rsidR="008B5CCF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567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5CCF" w:rsidRPr="006A606A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8B5CCF" w:rsidRPr="006A606A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8B5CCF" w:rsidRPr="007F54A7" w:rsidRDefault="008B5CCF" w:rsidP="008B5CC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</w:t>
            </w:r>
            <w:r w:rsidR="004F230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8B5CCF" w:rsidRPr="007F54A7" w:rsidRDefault="008B5CCF" w:rsidP="008B5CC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856,</w:t>
            </w:r>
            <w:r w:rsidR="004F23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8B5CCF" w:rsidRPr="007F54A7" w:rsidRDefault="004F230C" w:rsidP="008B5CC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  <w:r w:rsidR="008B5CC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B5CCF" w:rsidRPr="008F68C8" w:rsidTr="00816940">
        <w:trPr>
          <w:trHeight w:val="557"/>
        </w:trPr>
        <w:tc>
          <w:tcPr>
            <w:tcW w:w="851" w:type="dxa"/>
            <w:noWrap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2.2.1</w:t>
            </w:r>
          </w:p>
        </w:tc>
        <w:tc>
          <w:tcPr>
            <w:tcW w:w="2518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422AF">
              <w:rPr>
                <w:rFonts w:ascii="Times New Roman" w:eastAsia="Calibri" w:hAnsi="Times New Roman" w:cs="Times New Roman"/>
                <w:i/>
                <w:color w:val="00000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275" w:type="dxa"/>
          </w:tcPr>
          <w:p w:rsidR="008B5CCF" w:rsidRPr="00C422AF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84 4 02 00000</w:t>
            </w:r>
          </w:p>
        </w:tc>
        <w:tc>
          <w:tcPr>
            <w:tcW w:w="567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992" w:type="dxa"/>
          </w:tcPr>
          <w:p w:rsidR="008B5CCF" w:rsidRPr="00C422AF" w:rsidRDefault="008B5CCF" w:rsidP="008B5CCF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2" w:type="dxa"/>
          </w:tcPr>
          <w:p w:rsidR="008B5CCF" w:rsidRPr="00C422AF" w:rsidRDefault="008B5CCF" w:rsidP="008B5CCF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</w:tcPr>
          <w:p w:rsidR="008B5CCF" w:rsidRPr="00C422AF" w:rsidRDefault="008B5CCF" w:rsidP="008B5CCF">
            <w:pPr>
              <w:jc w:val="center"/>
              <w:rPr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8B5CCF" w:rsidRPr="008C0DAD" w:rsidTr="00816940">
        <w:trPr>
          <w:trHeight w:val="1035"/>
        </w:trPr>
        <w:tc>
          <w:tcPr>
            <w:tcW w:w="851" w:type="dxa"/>
            <w:noWrap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8B5CCF" w:rsidRPr="000A1B2A" w:rsidRDefault="008B5CCF" w:rsidP="008B5C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1B2A">
              <w:rPr>
                <w:rFonts w:ascii="Times New Roman" w:eastAsia="Calibri" w:hAnsi="Times New Roman" w:cs="Times New Roman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1275" w:type="dxa"/>
          </w:tcPr>
          <w:p w:rsidR="008B5CCF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84 4 02 98430</w:t>
            </w:r>
          </w:p>
        </w:tc>
        <w:tc>
          <w:tcPr>
            <w:tcW w:w="567" w:type="dxa"/>
          </w:tcPr>
          <w:p w:rsidR="008B5CCF" w:rsidRPr="00B67CF9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8B5CCF" w:rsidRPr="006A606A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8B5CCF" w:rsidRPr="006A606A" w:rsidRDefault="008B5CCF" w:rsidP="008B5C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0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8B5CCF" w:rsidRDefault="008B5CCF" w:rsidP="008B5CCF">
            <w:pPr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8B5CCF" w:rsidRDefault="008B5CCF" w:rsidP="008B5CCF">
            <w:pPr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8B5CCF" w:rsidRDefault="008B5CCF" w:rsidP="008B5CCF">
            <w:pPr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B5CCF" w:rsidRPr="00285A6D" w:rsidTr="00816940">
        <w:trPr>
          <w:trHeight w:val="990"/>
        </w:trPr>
        <w:tc>
          <w:tcPr>
            <w:tcW w:w="851" w:type="dxa"/>
            <w:noWrap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2.2.2</w:t>
            </w:r>
          </w:p>
        </w:tc>
        <w:tc>
          <w:tcPr>
            <w:tcW w:w="2518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Основное мероприятие «Ремонт сети автомобильных дорог местного значения за счет средств муниципального дорожного фонда»</w:t>
            </w:r>
          </w:p>
        </w:tc>
        <w:tc>
          <w:tcPr>
            <w:tcW w:w="1275" w:type="dxa"/>
          </w:tcPr>
          <w:p w:rsidR="008B5CCF" w:rsidRPr="00C422AF" w:rsidRDefault="008B5CCF" w:rsidP="008B5C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84 4 03 00000</w:t>
            </w:r>
          </w:p>
        </w:tc>
        <w:tc>
          <w:tcPr>
            <w:tcW w:w="567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8B5CCF" w:rsidRPr="00C422AF" w:rsidRDefault="008B5CCF" w:rsidP="008B5C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8B5CCF" w:rsidRPr="00C422AF" w:rsidRDefault="008B5CCF" w:rsidP="008B5CC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278,7</w:t>
            </w:r>
          </w:p>
        </w:tc>
        <w:tc>
          <w:tcPr>
            <w:tcW w:w="992" w:type="dxa"/>
          </w:tcPr>
          <w:p w:rsidR="008B5CCF" w:rsidRPr="00C422AF" w:rsidRDefault="008B5CCF" w:rsidP="008B5CC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285,6</w:t>
            </w:r>
          </w:p>
        </w:tc>
        <w:tc>
          <w:tcPr>
            <w:tcW w:w="993" w:type="dxa"/>
          </w:tcPr>
          <w:p w:rsidR="008B5CCF" w:rsidRPr="00C422AF" w:rsidRDefault="008B5CCF" w:rsidP="008B5CC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301,2</w:t>
            </w:r>
          </w:p>
        </w:tc>
      </w:tr>
      <w:tr w:rsidR="001D4D79" w:rsidTr="00816940">
        <w:trPr>
          <w:trHeight w:val="1485"/>
        </w:trPr>
        <w:tc>
          <w:tcPr>
            <w:tcW w:w="851" w:type="dxa"/>
            <w:noWrap/>
          </w:tcPr>
          <w:p w:rsidR="001D4D79" w:rsidRPr="00B67CF9" w:rsidRDefault="001D4D79" w:rsidP="001D4D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1D4D79" w:rsidRPr="00B67CF9" w:rsidRDefault="001D4D79" w:rsidP="001D4D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bCs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1D4D79" w:rsidRPr="00B67CF9" w:rsidRDefault="001D4D79" w:rsidP="001D4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84 4 03 91290</w:t>
            </w:r>
          </w:p>
        </w:tc>
        <w:tc>
          <w:tcPr>
            <w:tcW w:w="567" w:type="dxa"/>
          </w:tcPr>
          <w:p w:rsidR="001D4D79" w:rsidRPr="00B67CF9" w:rsidRDefault="001D4D79" w:rsidP="001D4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1D4D79" w:rsidRPr="00B67CF9" w:rsidRDefault="001D4D79" w:rsidP="001D4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1D4D79" w:rsidRPr="00B67CF9" w:rsidRDefault="001D4D79" w:rsidP="001D4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1D4D79" w:rsidRPr="001D4D79" w:rsidRDefault="001D4D79" w:rsidP="001D4D7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D4D79">
              <w:rPr>
                <w:rFonts w:ascii="Times New Roman" w:hAnsi="Times New Roman" w:cs="Times New Roman"/>
              </w:rPr>
              <w:t>278,7</w:t>
            </w:r>
          </w:p>
        </w:tc>
        <w:tc>
          <w:tcPr>
            <w:tcW w:w="992" w:type="dxa"/>
          </w:tcPr>
          <w:p w:rsidR="001D4D79" w:rsidRPr="001D4D79" w:rsidRDefault="001D4D79" w:rsidP="001D4D7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D4D79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993" w:type="dxa"/>
          </w:tcPr>
          <w:p w:rsidR="001D4D79" w:rsidRPr="001D4D79" w:rsidRDefault="001D4D79" w:rsidP="001D4D7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D4D79">
              <w:rPr>
                <w:rFonts w:ascii="Times New Roman" w:hAnsi="Times New Roman" w:cs="Times New Roman"/>
              </w:rPr>
              <w:t>301,2</w:t>
            </w:r>
          </w:p>
        </w:tc>
      </w:tr>
      <w:tr w:rsidR="00816940" w:rsidTr="00816940">
        <w:trPr>
          <w:trHeight w:val="1485"/>
        </w:trPr>
        <w:tc>
          <w:tcPr>
            <w:tcW w:w="851" w:type="dxa"/>
            <w:noWrap/>
          </w:tcPr>
          <w:p w:rsidR="00816940" w:rsidRPr="00C422AF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2.2.3</w:t>
            </w:r>
          </w:p>
        </w:tc>
        <w:tc>
          <w:tcPr>
            <w:tcW w:w="2518" w:type="dxa"/>
          </w:tcPr>
          <w:p w:rsidR="00816940" w:rsidRPr="00C422AF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Основное мероприятие «</w:t>
            </w:r>
            <w:r>
              <w:rPr>
                <w:rFonts w:ascii="Times New Roman" w:hAnsi="Times New Roman" w:cs="Times New Roman"/>
                <w:bCs/>
                <w:i/>
              </w:rPr>
              <w:t>Мероприятия по градостроительной деятельности</w:t>
            </w:r>
            <w:r w:rsidRPr="00C422AF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275" w:type="dxa"/>
          </w:tcPr>
          <w:p w:rsidR="00816940" w:rsidRPr="00C422AF" w:rsidRDefault="00816940" w:rsidP="008169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22AF">
              <w:rPr>
                <w:rFonts w:ascii="Times New Roman" w:hAnsi="Times New Roman" w:cs="Times New Roman"/>
                <w:i/>
              </w:rPr>
              <w:t>84 4 03 00000</w:t>
            </w:r>
          </w:p>
        </w:tc>
        <w:tc>
          <w:tcPr>
            <w:tcW w:w="567" w:type="dxa"/>
          </w:tcPr>
          <w:p w:rsidR="00816940" w:rsidRPr="00C422AF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816940" w:rsidRPr="00C422AF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816940" w:rsidRPr="00C422AF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816940" w:rsidRPr="00C422AF" w:rsidRDefault="00816940" w:rsidP="008169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</w:tcPr>
          <w:p w:rsidR="00816940" w:rsidRPr="00C422AF" w:rsidRDefault="00816940" w:rsidP="008169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570,5</w:t>
            </w:r>
          </w:p>
        </w:tc>
        <w:tc>
          <w:tcPr>
            <w:tcW w:w="993" w:type="dxa"/>
          </w:tcPr>
          <w:p w:rsidR="00816940" w:rsidRPr="00C422AF" w:rsidRDefault="00816940" w:rsidP="0081694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816940" w:rsidTr="00816940">
        <w:trPr>
          <w:trHeight w:val="1485"/>
        </w:trPr>
        <w:tc>
          <w:tcPr>
            <w:tcW w:w="851" w:type="dxa"/>
            <w:noWrap/>
          </w:tcPr>
          <w:p w:rsidR="00816940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18" w:type="dxa"/>
          </w:tcPr>
          <w:p w:rsidR="00816940" w:rsidRPr="00DD5A46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E272D">
              <w:rPr>
                <w:rFonts w:ascii="Times New Roman" w:eastAsia="Calibri" w:hAnsi="Times New Roman" w:cs="Times New Roman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1275" w:type="dxa"/>
          </w:tcPr>
          <w:p w:rsidR="00816940" w:rsidRPr="00DD5A46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</w:tcPr>
          <w:p w:rsidR="00816940" w:rsidRPr="00DD5A46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1" w:type="dxa"/>
          </w:tcPr>
          <w:p w:rsidR="00816940" w:rsidRPr="00DD5A46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</w:tcPr>
          <w:p w:rsidR="00816940" w:rsidRPr="00DD5A46" w:rsidRDefault="00816940" w:rsidP="008169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</w:tcPr>
          <w:p w:rsidR="00816940" w:rsidRPr="00816940" w:rsidRDefault="00816940" w:rsidP="008169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169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16940" w:rsidRPr="00816940" w:rsidRDefault="00816940" w:rsidP="008169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16940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3" w:type="dxa"/>
          </w:tcPr>
          <w:p w:rsidR="00816940" w:rsidRPr="00816940" w:rsidRDefault="00816940" w:rsidP="008169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16940">
              <w:rPr>
                <w:rFonts w:ascii="Times New Roman" w:hAnsi="Times New Roman" w:cs="Times New Roman"/>
              </w:rPr>
              <w:t>0,0</w:t>
            </w:r>
          </w:p>
        </w:tc>
      </w:tr>
      <w:tr w:rsidR="004F230C" w:rsidTr="00816940">
        <w:trPr>
          <w:trHeight w:val="1485"/>
        </w:trPr>
        <w:tc>
          <w:tcPr>
            <w:tcW w:w="851" w:type="dxa"/>
            <w:noWrap/>
          </w:tcPr>
          <w:p w:rsidR="004F230C" w:rsidRPr="00C422AF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2.2.4</w:t>
            </w:r>
          </w:p>
        </w:tc>
        <w:tc>
          <w:tcPr>
            <w:tcW w:w="2518" w:type="dxa"/>
          </w:tcPr>
          <w:p w:rsidR="004F230C" w:rsidRPr="00C422AF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422AF">
              <w:rPr>
                <w:rFonts w:ascii="Times New Roman" w:hAnsi="Times New Roman" w:cs="Times New Roman"/>
                <w:bCs/>
                <w:i/>
              </w:rPr>
              <w:t>Основное мероприятие «</w:t>
            </w:r>
            <w:r>
              <w:rPr>
                <w:rFonts w:ascii="Times New Roman" w:hAnsi="Times New Roman" w:cs="Times New Roman"/>
                <w:bCs/>
                <w:i/>
              </w:rPr>
              <w:t>Мероприятия по градостроительной деятельности</w:t>
            </w:r>
            <w:r w:rsidRPr="00C422AF">
              <w:rPr>
                <w:rFonts w:ascii="Times New Roman" w:hAnsi="Times New Roman" w:cs="Times New Roman"/>
                <w:bCs/>
                <w:i/>
              </w:rPr>
              <w:t>»</w:t>
            </w:r>
          </w:p>
        </w:tc>
        <w:tc>
          <w:tcPr>
            <w:tcW w:w="1275" w:type="dxa"/>
          </w:tcPr>
          <w:p w:rsidR="004F230C" w:rsidRPr="00C422AF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84 4 01</w:t>
            </w:r>
            <w:r w:rsidRPr="00C422AF">
              <w:rPr>
                <w:rFonts w:ascii="Times New Roman" w:hAnsi="Times New Roman" w:cs="Times New Roman"/>
                <w:i/>
              </w:rPr>
              <w:t xml:space="preserve"> 00000</w:t>
            </w:r>
          </w:p>
        </w:tc>
        <w:tc>
          <w:tcPr>
            <w:tcW w:w="567" w:type="dxa"/>
          </w:tcPr>
          <w:p w:rsidR="004F230C" w:rsidRPr="00C422AF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4F230C" w:rsidRPr="00C422AF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F230C" w:rsidRPr="00C422AF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4F230C" w:rsidRPr="004F230C" w:rsidRDefault="004F230C" w:rsidP="004F230C">
            <w:pPr>
              <w:jc w:val="center"/>
              <w:rPr>
                <w:i/>
              </w:rPr>
            </w:pPr>
            <w:r w:rsidRPr="004F230C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2" w:type="dxa"/>
          </w:tcPr>
          <w:p w:rsidR="004F230C" w:rsidRPr="004F230C" w:rsidRDefault="004F230C" w:rsidP="004F230C">
            <w:pPr>
              <w:jc w:val="center"/>
              <w:rPr>
                <w:i/>
              </w:rPr>
            </w:pPr>
            <w:r w:rsidRPr="004F230C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3" w:type="dxa"/>
          </w:tcPr>
          <w:p w:rsidR="004F230C" w:rsidRPr="004F230C" w:rsidRDefault="004F230C" w:rsidP="004F230C">
            <w:pPr>
              <w:jc w:val="center"/>
              <w:rPr>
                <w:i/>
              </w:rPr>
            </w:pPr>
            <w:r w:rsidRPr="004F230C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</w:tr>
      <w:tr w:rsidR="004F230C" w:rsidTr="00816940">
        <w:trPr>
          <w:trHeight w:val="1485"/>
        </w:trPr>
        <w:tc>
          <w:tcPr>
            <w:tcW w:w="851" w:type="dxa"/>
            <w:noWrap/>
          </w:tcPr>
          <w:p w:rsidR="004F230C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18" w:type="dxa"/>
          </w:tcPr>
          <w:p w:rsidR="004F230C" w:rsidRPr="00816940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816940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1275" w:type="dxa"/>
          </w:tcPr>
          <w:p w:rsidR="004F230C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84 4 01 90200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</w:tcPr>
          <w:p w:rsidR="004F230C" w:rsidRDefault="004F230C" w:rsidP="004F230C">
            <w:pPr>
              <w:jc w:val="center"/>
            </w:pPr>
            <w:r w:rsidRPr="00DF245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4F230C" w:rsidRPr="007F54A7" w:rsidRDefault="004F230C" w:rsidP="004F230C">
            <w:pPr>
              <w:jc w:val="center"/>
            </w:pPr>
            <w:r w:rsidRPr="007F54A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4F230C" w:rsidRPr="007F54A7" w:rsidRDefault="004F230C" w:rsidP="004F230C">
            <w:pPr>
              <w:jc w:val="center"/>
            </w:pPr>
            <w:r w:rsidRPr="007F54A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</w:tcPr>
          <w:p w:rsidR="004F230C" w:rsidRPr="007F54A7" w:rsidRDefault="004F230C" w:rsidP="004F230C">
            <w:pPr>
              <w:jc w:val="center"/>
            </w:pPr>
            <w:r w:rsidRPr="007F54A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4F230C" w:rsidTr="00816940">
        <w:trPr>
          <w:trHeight w:val="1485"/>
        </w:trPr>
        <w:tc>
          <w:tcPr>
            <w:tcW w:w="851" w:type="dxa"/>
            <w:noWrap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2.3</w:t>
            </w: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2518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Развитие жилищно-коммунального хозяйства Сериковского сельского поселения</w:t>
            </w:r>
            <w:r w:rsidRPr="00DD5A4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"</w:t>
            </w:r>
          </w:p>
        </w:tc>
        <w:tc>
          <w:tcPr>
            <w:tcW w:w="1275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84 2 00 00000</w:t>
            </w:r>
          </w:p>
        </w:tc>
        <w:tc>
          <w:tcPr>
            <w:tcW w:w="567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 05</w:t>
            </w:r>
          </w:p>
        </w:tc>
        <w:tc>
          <w:tcPr>
            <w:tcW w:w="567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t>03 </w:t>
            </w:r>
          </w:p>
        </w:tc>
        <w:tc>
          <w:tcPr>
            <w:tcW w:w="992" w:type="dxa"/>
          </w:tcPr>
          <w:p w:rsidR="004F230C" w:rsidRPr="007F54A7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372,4</w:t>
            </w:r>
          </w:p>
        </w:tc>
        <w:tc>
          <w:tcPr>
            <w:tcW w:w="992" w:type="dxa"/>
          </w:tcPr>
          <w:p w:rsidR="004F230C" w:rsidRPr="007F54A7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327,4</w:t>
            </w:r>
          </w:p>
        </w:tc>
        <w:tc>
          <w:tcPr>
            <w:tcW w:w="993" w:type="dxa"/>
          </w:tcPr>
          <w:p w:rsidR="004F230C" w:rsidRPr="007F54A7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372,4</w:t>
            </w:r>
          </w:p>
        </w:tc>
      </w:tr>
      <w:tr w:rsidR="004F230C" w:rsidTr="00816940">
        <w:trPr>
          <w:trHeight w:val="563"/>
        </w:trPr>
        <w:tc>
          <w:tcPr>
            <w:tcW w:w="851" w:type="dxa"/>
            <w:noWrap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2.3.1</w:t>
            </w:r>
          </w:p>
        </w:tc>
        <w:tc>
          <w:tcPr>
            <w:tcW w:w="2518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 xml:space="preserve">84 2 01 </w:t>
            </w:r>
          </w:p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00000</w:t>
            </w:r>
          </w:p>
        </w:tc>
        <w:tc>
          <w:tcPr>
            <w:tcW w:w="567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CBA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992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162,4</w:t>
            </w:r>
          </w:p>
        </w:tc>
        <w:tc>
          <w:tcPr>
            <w:tcW w:w="992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137,4</w:t>
            </w:r>
          </w:p>
        </w:tc>
        <w:tc>
          <w:tcPr>
            <w:tcW w:w="993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162,4</w:t>
            </w:r>
          </w:p>
        </w:tc>
      </w:tr>
      <w:tr w:rsidR="004F230C" w:rsidRPr="008C0DAD" w:rsidTr="00816940">
        <w:trPr>
          <w:trHeight w:val="932"/>
        </w:trPr>
        <w:tc>
          <w:tcPr>
            <w:tcW w:w="851" w:type="dxa"/>
            <w:noWrap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85,0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60</w:t>
            </w:r>
            <w:r w:rsidRPr="00B67CF9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3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85</w:t>
            </w:r>
            <w:r w:rsidRPr="00B67CF9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4F230C" w:rsidTr="00816940">
        <w:trPr>
          <w:trHeight w:val="1500"/>
        </w:trPr>
        <w:tc>
          <w:tcPr>
            <w:tcW w:w="851" w:type="dxa"/>
            <w:noWrap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18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 xml:space="preserve">Расходы на уличное освещение сельского поселения </w:t>
            </w:r>
            <w:r>
              <w:rPr>
                <w:rFonts w:ascii="Times New Roman" w:hAnsi="Times New Roman" w:cs="Times New Roman"/>
              </w:rPr>
              <w:t xml:space="preserve">за счёт средств областного бюджета </w:t>
            </w:r>
            <w:r w:rsidRPr="00B67CF9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84 2 01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7CF9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851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7CF9">
              <w:rPr>
                <w:rFonts w:ascii="Times New Roman" w:hAnsi="Times New Roman" w:cs="Times New Roman"/>
                <w:iCs/>
              </w:rPr>
              <w:t> 05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7CF9">
              <w:rPr>
                <w:rFonts w:ascii="Times New Roman" w:hAnsi="Times New Roman" w:cs="Times New Roman"/>
                <w:iCs/>
              </w:rPr>
              <w:t>03 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77,4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77,4</w:t>
            </w:r>
          </w:p>
        </w:tc>
        <w:tc>
          <w:tcPr>
            <w:tcW w:w="993" w:type="dxa"/>
          </w:tcPr>
          <w:p w:rsidR="004F230C" w:rsidRPr="00B67CF9" w:rsidRDefault="004F230C" w:rsidP="004F230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77,4</w:t>
            </w:r>
          </w:p>
        </w:tc>
      </w:tr>
      <w:tr w:rsidR="004F230C" w:rsidRPr="008C0DAD" w:rsidTr="00816940">
        <w:trPr>
          <w:trHeight w:val="1031"/>
        </w:trPr>
        <w:tc>
          <w:tcPr>
            <w:tcW w:w="851" w:type="dxa"/>
            <w:noWrap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2.3.2</w:t>
            </w:r>
          </w:p>
        </w:tc>
        <w:tc>
          <w:tcPr>
            <w:tcW w:w="2518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275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84 2 05 00000</w:t>
            </w:r>
          </w:p>
        </w:tc>
        <w:tc>
          <w:tcPr>
            <w:tcW w:w="567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</w:tcPr>
          <w:p w:rsidR="004F230C" w:rsidRPr="00691CBA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91CBA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210,0</w:t>
            </w:r>
          </w:p>
        </w:tc>
        <w:tc>
          <w:tcPr>
            <w:tcW w:w="992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190,0</w:t>
            </w:r>
          </w:p>
        </w:tc>
        <w:tc>
          <w:tcPr>
            <w:tcW w:w="993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210,0</w:t>
            </w:r>
          </w:p>
        </w:tc>
      </w:tr>
      <w:tr w:rsidR="004F230C" w:rsidTr="00816940">
        <w:trPr>
          <w:trHeight w:val="1172"/>
        </w:trPr>
        <w:tc>
          <w:tcPr>
            <w:tcW w:w="851" w:type="dxa"/>
            <w:noWrap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Прочие мероприятия по благоустройству сельского поселения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210,0</w:t>
            </w:r>
          </w:p>
        </w:tc>
        <w:tc>
          <w:tcPr>
            <w:tcW w:w="992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190,0</w:t>
            </w:r>
          </w:p>
        </w:tc>
        <w:tc>
          <w:tcPr>
            <w:tcW w:w="993" w:type="dxa"/>
          </w:tcPr>
          <w:p w:rsidR="004F230C" w:rsidRPr="00691CBA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210,0</w:t>
            </w:r>
          </w:p>
        </w:tc>
      </w:tr>
      <w:tr w:rsidR="004F230C" w:rsidTr="00816940">
        <w:trPr>
          <w:trHeight w:val="1172"/>
        </w:trPr>
        <w:tc>
          <w:tcPr>
            <w:tcW w:w="851" w:type="dxa"/>
            <w:noWrap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  <w:r w:rsidRPr="00DD5A4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18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color w:val="000000"/>
              </w:rPr>
              <w:t>Подпрограмма «Санитарно-эпидемиологическое благополучие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населения Сериковского сельского поселения</w:t>
            </w:r>
            <w:r w:rsidRPr="00DD5A46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275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84 0 00 00000</w:t>
            </w:r>
          </w:p>
        </w:tc>
        <w:tc>
          <w:tcPr>
            <w:tcW w:w="567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7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4F230C" w:rsidRPr="007F54A7" w:rsidRDefault="004F230C" w:rsidP="004F230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F54A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4F230C" w:rsidRPr="007F54A7" w:rsidRDefault="004F230C" w:rsidP="004F230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4F230C" w:rsidRPr="007F54A7" w:rsidRDefault="004F230C" w:rsidP="004F230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Pr="007F54A7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4F230C" w:rsidRPr="00285A6D" w:rsidTr="00816940">
        <w:trPr>
          <w:trHeight w:val="1172"/>
        </w:trPr>
        <w:tc>
          <w:tcPr>
            <w:tcW w:w="851" w:type="dxa"/>
            <w:noWrap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2.4.1</w:t>
            </w:r>
          </w:p>
        </w:tc>
        <w:tc>
          <w:tcPr>
            <w:tcW w:w="2518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Основное мероприятие «Недопущение распространения опасных массовых вирусных заболеваний на территории поселения»</w:t>
            </w:r>
          </w:p>
        </w:tc>
        <w:tc>
          <w:tcPr>
            <w:tcW w:w="1275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84 4 04 00000</w:t>
            </w:r>
          </w:p>
        </w:tc>
        <w:tc>
          <w:tcPr>
            <w:tcW w:w="567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567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4454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92" w:type="dxa"/>
          </w:tcPr>
          <w:p w:rsidR="004F230C" w:rsidRPr="00F24454" w:rsidRDefault="004F230C" w:rsidP="004F230C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Pr="00F24454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</w:tcPr>
          <w:p w:rsidR="004F230C" w:rsidRPr="00F24454" w:rsidRDefault="004F230C" w:rsidP="004F230C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3" w:type="dxa"/>
          </w:tcPr>
          <w:p w:rsidR="004F230C" w:rsidRPr="00F24454" w:rsidRDefault="004F230C" w:rsidP="004F230C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  <w:r w:rsidRPr="00F24454">
              <w:rPr>
                <w:rFonts w:ascii="Times New Roman" w:hAnsi="Times New Roman" w:cs="Times New Roman"/>
                <w:i/>
              </w:rPr>
              <w:t>,0</w:t>
            </w:r>
          </w:p>
        </w:tc>
      </w:tr>
      <w:tr w:rsidR="004F230C" w:rsidTr="00816940">
        <w:trPr>
          <w:trHeight w:val="1170"/>
        </w:trPr>
        <w:tc>
          <w:tcPr>
            <w:tcW w:w="851" w:type="dxa"/>
            <w:noWrap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7579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</w:tcPr>
          <w:p w:rsidR="004F230C" w:rsidRPr="00816940" w:rsidRDefault="004F230C" w:rsidP="004F230C">
            <w:pPr>
              <w:jc w:val="center"/>
            </w:pPr>
            <w:r w:rsidRPr="008169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F230C" w:rsidRPr="00816940" w:rsidRDefault="004F230C" w:rsidP="004F230C">
            <w:pPr>
              <w:jc w:val="center"/>
            </w:pPr>
            <w:r w:rsidRPr="008169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4F230C" w:rsidRPr="00816940" w:rsidRDefault="004F230C" w:rsidP="004F230C">
            <w:pPr>
              <w:jc w:val="center"/>
            </w:pPr>
            <w:r w:rsidRPr="00816940">
              <w:rPr>
                <w:rFonts w:ascii="Times New Roman" w:hAnsi="Times New Roman" w:cs="Times New Roman"/>
              </w:rPr>
              <w:t>50,0</w:t>
            </w:r>
          </w:p>
        </w:tc>
      </w:tr>
      <w:tr w:rsidR="004F230C" w:rsidRPr="008C0DAD" w:rsidTr="00816940">
        <w:trPr>
          <w:trHeight w:val="1170"/>
        </w:trPr>
        <w:tc>
          <w:tcPr>
            <w:tcW w:w="851" w:type="dxa"/>
            <w:noWrap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2.5</w:t>
            </w:r>
          </w:p>
        </w:tc>
        <w:tc>
          <w:tcPr>
            <w:tcW w:w="2518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color w:val="000000"/>
              </w:rPr>
              <w:t>Подпрограмма «Социальная политика Сериковского сельского поселения»</w:t>
            </w:r>
          </w:p>
        </w:tc>
        <w:tc>
          <w:tcPr>
            <w:tcW w:w="1275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color w:val="000000"/>
              </w:rPr>
              <w:t>84 5 00 00000</w:t>
            </w:r>
          </w:p>
        </w:tc>
        <w:tc>
          <w:tcPr>
            <w:tcW w:w="567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4F230C" w:rsidRPr="007F54A7" w:rsidRDefault="004F230C" w:rsidP="004F230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</w:t>
            </w:r>
            <w:r w:rsidRPr="007F54A7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4F230C" w:rsidRPr="007F54A7" w:rsidRDefault="004F230C" w:rsidP="004F230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</w:t>
            </w:r>
            <w:r w:rsidRPr="007F54A7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4F230C" w:rsidRPr="007F54A7" w:rsidRDefault="004F230C" w:rsidP="004F230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85</w:t>
            </w:r>
            <w:r w:rsidRPr="007F54A7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4F230C" w:rsidTr="00816940">
        <w:trPr>
          <w:trHeight w:val="1170"/>
        </w:trPr>
        <w:tc>
          <w:tcPr>
            <w:tcW w:w="851" w:type="dxa"/>
            <w:noWrap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2.5.1</w:t>
            </w:r>
          </w:p>
        </w:tc>
        <w:tc>
          <w:tcPr>
            <w:tcW w:w="2518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275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84 5 01 00000</w:t>
            </w:r>
          </w:p>
        </w:tc>
        <w:tc>
          <w:tcPr>
            <w:tcW w:w="567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</w:tcPr>
          <w:p w:rsidR="004F230C" w:rsidRPr="00F24454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F24454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992" w:type="dxa"/>
          </w:tcPr>
          <w:p w:rsidR="004F230C" w:rsidRPr="00816940" w:rsidRDefault="004F230C" w:rsidP="004F230C">
            <w:pPr>
              <w:jc w:val="center"/>
              <w:rPr>
                <w:i/>
              </w:rPr>
            </w:pPr>
            <w:r w:rsidRPr="00816940">
              <w:rPr>
                <w:rFonts w:ascii="Times New Roman" w:hAnsi="Times New Roman" w:cs="Times New Roman"/>
                <w:i/>
                <w:color w:val="000000"/>
              </w:rPr>
              <w:t>73,0</w:t>
            </w:r>
          </w:p>
        </w:tc>
        <w:tc>
          <w:tcPr>
            <w:tcW w:w="992" w:type="dxa"/>
          </w:tcPr>
          <w:p w:rsidR="004F230C" w:rsidRPr="00816940" w:rsidRDefault="004F230C" w:rsidP="004F230C">
            <w:pPr>
              <w:jc w:val="center"/>
              <w:rPr>
                <w:i/>
              </w:rPr>
            </w:pPr>
            <w:r w:rsidRPr="00816940">
              <w:rPr>
                <w:rFonts w:ascii="Times New Roman" w:hAnsi="Times New Roman" w:cs="Times New Roman"/>
                <w:i/>
                <w:color w:val="000000"/>
              </w:rPr>
              <w:t>80,0</w:t>
            </w:r>
          </w:p>
        </w:tc>
        <w:tc>
          <w:tcPr>
            <w:tcW w:w="993" w:type="dxa"/>
          </w:tcPr>
          <w:p w:rsidR="004F230C" w:rsidRPr="00816940" w:rsidRDefault="004F230C" w:rsidP="004F230C">
            <w:pPr>
              <w:jc w:val="center"/>
              <w:rPr>
                <w:i/>
              </w:rPr>
            </w:pPr>
            <w:r w:rsidRPr="00816940">
              <w:rPr>
                <w:rFonts w:ascii="Times New Roman" w:hAnsi="Times New Roman" w:cs="Times New Roman"/>
                <w:i/>
                <w:color w:val="000000"/>
              </w:rPr>
              <w:t>85,0</w:t>
            </w:r>
          </w:p>
        </w:tc>
      </w:tr>
      <w:tr w:rsidR="004F230C" w:rsidTr="00816940">
        <w:trPr>
          <w:trHeight w:val="279"/>
        </w:trPr>
        <w:tc>
          <w:tcPr>
            <w:tcW w:w="851" w:type="dxa"/>
            <w:noWrap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8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84 5 01 90470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4F230C" w:rsidRPr="00816940" w:rsidRDefault="004F230C" w:rsidP="004F230C">
            <w:pPr>
              <w:jc w:val="center"/>
            </w:pPr>
            <w:r w:rsidRPr="00816940">
              <w:rPr>
                <w:rFonts w:ascii="Times New Roman" w:hAnsi="Times New Roman" w:cs="Times New Roman"/>
                <w:color w:val="000000"/>
              </w:rPr>
              <w:t>73,0</w:t>
            </w:r>
          </w:p>
        </w:tc>
        <w:tc>
          <w:tcPr>
            <w:tcW w:w="992" w:type="dxa"/>
          </w:tcPr>
          <w:p w:rsidR="004F230C" w:rsidRPr="00816940" w:rsidRDefault="004F230C" w:rsidP="004F230C">
            <w:pPr>
              <w:jc w:val="center"/>
            </w:pPr>
            <w:r w:rsidRPr="00816940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993" w:type="dxa"/>
          </w:tcPr>
          <w:p w:rsidR="004F230C" w:rsidRPr="00816940" w:rsidRDefault="004F230C" w:rsidP="004F230C">
            <w:pPr>
              <w:jc w:val="center"/>
            </w:pPr>
            <w:r w:rsidRPr="00816940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</w:tr>
      <w:tr w:rsidR="004F230C" w:rsidRPr="008C0DAD" w:rsidTr="004F230C">
        <w:trPr>
          <w:trHeight w:val="988"/>
        </w:trPr>
        <w:tc>
          <w:tcPr>
            <w:tcW w:w="851" w:type="dxa"/>
            <w:noWrap/>
          </w:tcPr>
          <w:p w:rsidR="004F230C" w:rsidRPr="00AB553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3.</w:t>
            </w:r>
          </w:p>
        </w:tc>
        <w:tc>
          <w:tcPr>
            <w:tcW w:w="2518" w:type="dxa"/>
          </w:tcPr>
          <w:p w:rsidR="004F230C" w:rsidRPr="00AB553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</w:t>
            </w:r>
            <w:r w:rsidRPr="00AB5539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4F230C" w:rsidRPr="00AB553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85 0 00 00000</w:t>
            </w:r>
          </w:p>
        </w:tc>
        <w:tc>
          <w:tcPr>
            <w:tcW w:w="567" w:type="dxa"/>
          </w:tcPr>
          <w:p w:rsidR="004F230C" w:rsidRPr="00AB553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4F230C" w:rsidRPr="00AB553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B553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4F230C" w:rsidRPr="00AB553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4F230C" w:rsidRPr="00AB5539" w:rsidRDefault="00A528E6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2444,1</w:t>
            </w:r>
          </w:p>
        </w:tc>
        <w:tc>
          <w:tcPr>
            <w:tcW w:w="992" w:type="dxa"/>
          </w:tcPr>
          <w:p w:rsidR="00EB6A32" w:rsidRPr="00AB5539" w:rsidRDefault="00EB6A32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3603,2</w:t>
            </w:r>
          </w:p>
        </w:tc>
        <w:tc>
          <w:tcPr>
            <w:tcW w:w="993" w:type="dxa"/>
          </w:tcPr>
          <w:p w:rsidR="00EB6A32" w:rsidRPr="00AB5539" w:rsidRDefault="00EB6A32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2492,8</w:t>
            </w:r>
          </w:p>
        </w:tc>
      </w:tr>
      <w:tr w:rsidR="004F230C" w:rsidRPr="002371A7" w:rsidTr="00816940">
        <w:trPr>
          <w:trHeight w:val="1380"/>
        </w:trPr>
        <w:tc>
          <w:tcPr>
            <w:tcW w:w="851" w:type="dxa"/>
            <w:noWrap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3.1.</w:t>
            </w:r>
          </w:p>
        </w:tc>
        <w:tc>
          <w:tcPr>
            <w:tcW w:w="2518" w:type="dxa"/>
          </w:tcPr>
          <w:p w:rsidR="004F230C" w:rsidRPr="00DD5A4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D5A4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1275" w:type="dxa"/>
          </w:tcPr>
          <w:p w:rsidR="004F230C" w:rsidRPr="00DD5A4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A46">
              <w:rPr>
                <w:rFonts w:ascii="Times New Roman" w:hAnsi="Times New Roman" w:cs="Times New Roman"/>
                <w:b/>
                <w:bCs/>
              </w:rPr>
              <w:t>85 2 00 00000</w:t>
            </w:r>
          </w:p>
        </w:tc>
        <w:tc>
          <w:tcPr>
            <w:tcW w:w="567" w:type="dxa"/>
          </w:tcPr>
          <w:p w:rsidR="004F230C" w:rsidRPr="00DD5A4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4F230C" w:rsidRPr="00DD5A4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567" w:type="dxa"/>
          </w:tcPr>
          <w:p w:rsidR="004F230C" w:rsidRPr="00DD5A4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5A4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4F230C" w:rsidRPr="004F230C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30C">
              <w:rPr>
                <w:rFonts w:ascii="Times New Roman" w:hAnsi="Times New Roman" w:cs="Times New Roman"/>
                <w:b/>
              </w:rPr>
              <w:t>93,5</w:t>
            </w:r>
          </w:p>
        </w:tc>
        <w:tc>
          <w:tcPr>
            <w:tcW w:w="992" w:type="dxa"/>
          </w:tcPr>
          <w:p w:rsidR="004F230C" w:rsidRPr="004F230C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30C">
              <w:rPr>
                <w:rFonts w:ascii="Times New Roman" w:hAnsi="Times New Roman" w:cs="Times New Roman"/>
                <w:b/>
              </w:rPr>
              <w:t>96,6</w:t>
            </w:r>
          </w:p>
        </w:tc>
        <w:tc>
          <w:tcPr>
            <w:tcW w:w="993" w:type="dxa"/>
          </w:tcPr>
          <w:p w:rsidR="004F230C" w:rsidRPr="004F230C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30C"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4F230C" w:rsidRPr="008F68C8" w:rsidTr="00816940">
        <w:trPr>
          <w:trHeight w:val="1980"/>
        </w:trPr>
        <w:tc>
          <w:tcPr>
            <w:tcW w:w="851" w:type="dxa"/>
            <w:noWrap/>
          </w:tcPr>
          <w:p w:rsidR="004F230C" w:rsidRPr="000372C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372C6">
              <w:rPr>
                <w:rFonts w:ascii="Times New Roman" w:hAnsi="Times New Roman" w:cs="Times New Roman"/>
                <w:bCs/>
                <w:i/>
                <w:iCs/>
              </w:rPr>
              <w:t>3.1.1</w:t>
            </w:r>
          </w:p>
        </w:tc>
        <w:tc>
          <w:tcPr>
            <w:tcW w:w="2518" w:type="dxa"/>
          </w:tcPr>
          <w:p w:rsidR="004F230C" w:rsidRPr="000372C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372C6">
              <w:rPr>
                <w:rFonts w:ascii="Times New Roman" w:hAnsi="Times New Roman" w:cs="Times New Roman"/>
                <w:i/>
                <w:color w:val="000000"/>
              </w:rPr>
              <w:t>Основное мероприятие "Первичный воинский учет граждан, проживающих или пребывающих  на территории Сериковского сельского поселения"</w:t>
            </w:r>
          </w:p>
        </w:tc>
        <w:tc>
          <w:tcPr>
            <w:tcW w:w="1275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372C6">
              <w:rPr>
                <w:rFonts w:ascii="Times New Roman" w:hAnsi="Times New Roman" w:cs="Times New Roman"/>
                <w:i/>
                <w:iCs/>
              </w:rPr>
              <w:t>85 2 01 00000</w:t>
            </w:r>
          </w:p>
        </w:tc>
        <w:tc>
          <w:tcPr>
            <w:tcW w:w="567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02 </w:t>
            </w:r>
          </w:p>
        </w:tc>
        <w:tc>
          <w:tcPr>
            <w:tcW w:w="567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93,5</w:t>
            </w:r>
          </w:p>
        </w:tc>
        <w:tc>
          <w:tcPr>
            <w:tcW w:w="992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96,6</w:t>
            </w:r>
          </w:p>
        </w:tc>
        <w:tc>
          <w:tcPr>
            <w:tcW w:w="993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99,9</w:t>
            </w:r>
          </w:p>
        </w:tc>
      </w:tr>
      <w:tr w:rsidR="004F230C" w:rsidRPr="008F68C8" w:rsidTr="00816940">
        <w:trPr>
          <w:trHeight w:val="698"/>
        </w:trPr>
        <w:tc>
          <w:tcPr>
            <w:tcW w:w="851" w:type="dxa"/>
            <w:noWrap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93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</w:tr>
      <w:tr w:rsidR="004F230C" w:rsidRPr="008F68C8" w:rsidTr="00816940">
        <w:trPr>
          <w:trHeight w:val="422"/>
        </w:trPr>
        <w:tc>
          <w:tcPr>
            <w:tcW w:w="851" w:type="dxa"/>
            <w:noWrap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7CF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4F230C" w:rsidRPr="002371A7" w:rsidTr="00816940">
        <w:trPr>
          <w:trHeight w:val="690"/>
        </w:trPr>
        <w:tc>
          <w:tcPr>
            <w:tcW w:w="851" w:type="dxa"/>
            <w:noWrap/>
          </w:tcPr>
          <w:p w:rsidR="004F230C" w:rsidRPr="00041AE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041AE6">
              <w:rPr>
                <w:rFonts w:ascii="Times New Roman" w:hAnsi="Times New Roman" w:cs="Times New Roman"/>
                <w:b/>
                <w:bCs/>
                <w:iCs/>
              </w:rPr>
              <w:t>3.2.</w:t>
            </w:r>
          </w:p>
        </w:tc>
        <w:tc>
          <w:tcPr>
            <w:tcW w:w="2518" w:type="dxa"/>
          </w:tcPr>
          <w:p w:rsidR="004F230C" w:rsidRPr="00041AE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041AE6">
              <w:rPr>
                <w:rFonts w:ascii="Times New Roman" w:hAnsi="Times New Roman" w:cs="Times New Roman"/>
                <w:b/>
                <w:bCs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275" w:type="dxa"/>
          </w:tcPr>
          <w:p w:rsidR="004F230C" w:rsidRPr="00041AE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1AE6">
              <w:rPr>
                <w:rFonts w:ascii="Times New Roman" w:hAnsi="Times New Roman" w:cs="Times New Roman"/>
                <w:b/>
                <w:bCs/>
              </w:rPr>
              <w:t>85 3 00 00000</w:t>
            </w:r>
          </w:p>
        </w:tc>
        <w:tc>
          <w:tcPr>
            <w:tcW w:w="567" w:type="dxa"/>
          </w:tcPr>
          <w:p w:rsidR="004F230C" w:rsidRPr="00041AE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4F230C" w:rsidRPr="00041AE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230C" w:rsidRPr="00041AE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F230C" w:rsidRPr="00243AE6" w:rsidRDefault="00A528E6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2348,6</w:t>
            </w:r>
          </w:p>
        </w:tc>
        <w:tc>
          <w:tcPr>
            <w:tcW w:w="992" w:type="dxa"/>
          </w:tcPr>
          <w:p w:rsidR="004F230C" w:rsidRPr="00503A6A" w:rsidRDefault="00EB6A32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3504,6</w:t>
            </w:r>
          </w:p>
        </w:tc>
        <w:tc>
          <w:tcPr>
            <w:tcW w:w="993" w:type="dxa"/>
          </w:tcPr>
          <w:p w:rsidR="004F230C" w:rsidRPr="00503A6A" w:rsidRDefault="00EB6A32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2390,9</w:t>
            </w:r>
          </w:p>
        </w:tc>
      </w:tr>
      <w:tr w:rsidR="004F230C" w:rsidRPr="008F68C8" w:rsidTr="00816940">
        <w:trPr>
          <w:trHeight w:val="1200"/>
        </w:trPr>
        <w:tc>
          <w:tcPr>
            <w:tcW w:w="851" w:type="dxa"/>
            <w:noWrap/>
          </w:tcPr>
          <w:p w:rsidR="004F230C" w:rsidRPr="000372C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0372C6">
              <w:rPr>
                <w:rFonts w:ascii="Times New Roman" w:hAnsi="Times New Roman" w:cs="Times New Roman"/>
                <w:bCs/>
                <w:i/>
                <w:iCs/>
              </w:rPr>
              <w:t>3.2.1</w:t>
            </w:r>
          </w:p>
        </w:tc>
        <w:tc>
          <w:tcPr>
            <w:tcW w:w="2518" w:type="dxa"/>
          </w:tcPr>
          <w:p w:rsidR="004F230C" w:rsidRPr="000372C6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372C6">
              <w:rPr>
                <w:rFonts w:ascii="Times New Roman" w:hAnsi="Times New Roman" w:cs="Times New Roman"/>
                <w:i/>
                <w:iCs/>
              </w:rPr>
              <w:t>85 3 01 00000</w:t>
            </w:r>
          </w:p>
        </w:tc>
        <w:tc>
          <w:tcPr>
            <w:tcW w:w="567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 01</w:t>
            </w:r>
          </w:p>
        </w:tc>
        <w:tc>
          <w:tcPr>
            <w:tcW w:w="567" w:type="dxa"/>
          </w:tcPr>
          <w:p w:rsidR="004F230C" w:rsidRPr="000372C6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992" w:type="dxa"/>
          </w:tcPr>
          <w:p w:rsidR="004F230C" w:rsidRPr="000372C6" w:rsidRDefault="00A528E6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2348,6</w:t>
            </w:r>
          </w:p>
        </w:tc>
        <w:tc>
          <w:tcPr>
            <w:tcW w:w="992" w:type="dxa"/>
          </w:tcPr>
          <w:p w:rsidR="004F230C" w:rsidRPr="000372C6" w:rsidRDefault="00EB6A32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3504,6</w:t>
            </w:r>
          </w:p>
        </w:tc>
        <w:tc>
          <w:tcPr>
            <w:tcW w:w="993" w:type="dxa"/>
          </w:tcPr>
          <w:p w:rsidR="004F230C" w:rsidRPr="000372C6" w:rsidRDefault="00EB6A32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2390,9</w:t>
            </w:r>
          </w:p>
        </w:tc>
      </w:tr>
      <w:tr w:rsidR="004F230C" w:rsidRPr="008F68C8" w:rsidTr="00816940">
        <w:trPr>
          <w:trHeight w:val="704"/>
        </w:trPr>
        <w:tc>
          <w:tcPr>
            <w:tcW w:w="851" w:type="dxa"/>
            <w:noWrap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67CF9">
              <w:rPr>
                <w:rFonts w:ascii="Times New Roman" w:hAnsi="Times New Roman" w:cs="Times New Roman"/>
                <w:bCs/>
                <w:iCs/>
              </w:rPr>
              <w:lastRenderedPageBreak/>
              <w:t> </w:t>
            </w:r>
          </w:p>
        </w:tc>
        <w:tc>
          <w:tcPr>
            <w:tcW w:w="2518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67CF9">
              <w:rPr>
                <w:rFonts w:ascii="Times New Roman" w:hAnsi="Times New Roman" w:cs="Times New Roman"/>
                <w:iCs/>
              </w:rPr>
              <w:t>85 3 01 92020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F230C" w:rsidRPr="00B67CF9" w:rsidRDefault="004F230C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2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</w:tcPr>
          <w:p w:rsidR="004F230C" w:rsidRPr="00B67CF9" w:rsidRDefault="004F230C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</w:t>
            </w:r>
          </w:p>
        </w:tc>
      </w:tr>
      <w:tr w:rsidR="00547743" w:rsidRPr="002371A7" w:rsidTr="00816940">
        <w:trPr>
          <w:trHeight w:val="990"/>
        </w:trPr>
        <w:tc>
          <w:tcPr>
            <w:tcW w:w="851" w:type="dxa"/>
            <w:noWrap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547743" w:rsidRPr="00547743" w:rsidRDefault="00547743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743"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992" w:type="dxa"/>
          </w:tcPr>
          <w:p w:rsidR="00547743" w:rsidRPr="00547743" w:rsidRDefault="00547743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743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993" w:type="dxa"/>
          </w:tcPr>
          <w:p w:rsidR="00547743" w:rsidRPr="00547743" w:rsidRDefault="00547743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743">
              <w:rPr>
                <w:rFonts w:ascii="Times New Roman" w:eastAsia="Calibri" w:hAnsi="Times New Roman" w:cs="Times New Roman"/>
              </w:rPr>
              <w:t>557,7</w:t>
            </w:r>
          </w:p>
        </w:tc>
      </w:tr>
      <w:tr w:rsidR="00547743" w:rsidRPr="008F68C8" w:rsidTr="00816940">
        <w:trPr>
          <w:trHeight w:val="1963"/>
        </w:trPr>
        <w:tc>
          <w:tcPr>
            <w:tcW w:w="851" w:type="dxa"/>
            <w:noWrap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547743" w:rsidRPr="00547743" w:rsidRDefault="00547743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743">
              <w:rPr>
                <w:rFonts w:ascii="Times New Roman" w:eastAsia="Calibri" w:hAnsi="Times New Roman" w:cs="Times New Roman"/>
              </w:rPr>
              <w:t>754,0</w:t>
            </w:r>
          </w:p>
        </w:tc>
        <w:tc>
          <w:tcPr>
            <w:tcW w:w="992" w:type="dxa"/>
          </w:tcPr>
          <w:p w:rsidR="00547743" w:rsidRPr="00547743" w:rsidRDefault="00547743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743">
              <w:rPr>
                <w:rFonts w:ascii="Times New Roman" w:eastAsia="Calibri" w:hAnsi="Times New Roman" w:cs="Times New Roman"/>
              </w:rPr>
              <w:t>1734,0</w:t>
            </w:r>
          </w:p>
        </w:tc>
        <w:tc>
          <w:tcPr>
            <w:tcW w:w="993" w:type="dxa"/>
          </w:tcPr>
          <w:p w:rsidR="00547743" w:rsidRPr="00547743" w:rsidRDefault="00547743" w:rsidP="00EE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743">
              <w:rPr>
                <w:rFonts w:ascii="Times New Roman" w:eastAsia="Calibri" w:hAnsi="Times New Roman" w:cs="Times New Roman"/>
              </w:rPr>
              <w:t>761,3</w:t>
            </w:r>
          </w:p>
        </w:tc>
      </w:tr>
      <w:tr w:rsidR="00547743" w:rsidTr="00816940">
        <w:trPr>
          <w:trHeight w:val="1496"/>
        </w:trPr>
        <w:tc>
          <w:tcPr>
            <w:tcW w:w="851" w:type="dxa"/>
            <w:noWrap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 xml:space="preserve">Расходы на обеспечение функций  органов местного самоуправления (Закупка </w:t>
            </w:r>
            <w:r>
              <w:rPr>
                <w:rFonts w:ascii="Times New Roman" w:hAnsi="Times New Roman" w:cs="Times New Roman"/>
                <w:color w:val="000000"/>
              </w:rPr>
              <w:t>энергетических ресурсов</w:t>
            </w:r>
            <w:r w:rsidRPr="00B67CF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547743" w:rsidTr="00816940">
        <w:trPr>
          <w:trHeight w:val="1496"/>
        </w:trPr>
        <w:tc>
          <w:tcPr>
            <w:tcW w:w="851" w:type="dxa"/>
            <w:noWrap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275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67C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67C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67CF9">
              <w:rPr>
                <w:rFonts w:ascii="Times New Roman" w:hAnsi="Times New Roman" w:cs="Times New Roman"/>
              </w:rPr>
              <w:t>,0</w:t>
            </w:r>
          </w:p>
        </w:tc>
      </w:tr>
      <w:tr w:rsidR="00547743" w:rsidTr="00816940">
        <w:trPr>
          <w:trHeight w:val="965"/>
        </w:trPr>
        <w:tc>
          <w:tcPr>
            <w:tcW w:w="851" w:type="dxa"/>
            <w:noWrap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1275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547743" w:rsidRDefault="00547743" w:rsidP="004F230C">
            <w:pPr>
              <w:jc w:val="center"/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92" w:type="dxa"/>
          </w:tcPr>
          <w:p w:rsidR="00547743" w:rsidRDefault="00547743" w:rsidP="004F230C">
            <w:pPr>
              <w:jc w:val="center"/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93" w:type="dxa"/>
          </w:tcPr>
          <w:p w:rsidR="00547743" w:rsidRDefault="00547743" w:rsidP="004F230C">
            <w:pPr>
              <w:jc w:val="center"/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547743" w:rsidTr="00547743">
        <w:trPr>
          <w:trHeight w:val="563"/>
        </w:trPr>
        <w:tc>
          <w:tcPr>
            <w:tcW w:w="851" w:type="dxa"/>
            <w:noWrap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547743" w:rsidRPr="00547743" w:rsidRDefault="00547743" w:rsidP="004F230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4774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Выполнение других расходных обязательств по переданным полномочиям (внешний и внутренний </w:t>
            </w:r>
            <w:r w:rsidRPr="0054774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муниципальный контроль)</w:t>
            </w:r>
          </w:p>
        </w:tc>
        <w:tc>
          <w:tcPr>
            <w:tcW w:w="1275" w:type="dxa"/>
          </w:tcPr>
          <w:p w:rsidR="00547743" w:rsidRPr="00547743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743">
              <w:rPr>
                <w:rFonts w:ascii="Times New Roman" w:eastAsia="Calibri" w:hAnsi="Times New Roman" w:cs="Times New Roman"/>
              </w:rPr>
              <w:lastRenderedPageBreak/>
              <w:t>85 3 02 92010</w:t>
            </w:r>
          </w:p>
        </w:tc>
        <w:tc>
          <w:tcPr>
            <w:tcW w:w="567" w:type="dxa"/>
          </w:tcPr>
          <w:p w:rsidR="00547743" w:rsidRPr="00547743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74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547743" w:rsidRPr="00547743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7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47743" w:rsidRPr="00547743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74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vAlign w:val="center"/>
          </w:tcPr>
          <w:p w:rsidR="00547743" w:rsidRPr="00547743" w:rsidRDefault="00547743" w:rsidP="00EE3B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7743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992" w:type="dxa"/>
            <w:vAlign w:val="center"/>
          </w:tcPr>
          <w:p w:rsidR="00547743" w:rsidRPr="00547743" w:rsidRDefault="00547743" w:rsidP="00EE3B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7743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993" w:type="dxa"/>
            <w:vAlign w:val="center"/>
          </w:tcPr>
          <w:p w:rsidR="00547743" w:rsidRPr="00547743" w:rsidRDefault="00547743" w:rsidP="00EE3B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7743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</w:tr>
      <w:tr w:rsidR="00547743" w:rsidTr="00816940">
        <w:trPr>
          <w:trHeight w:val="1065"/>
        </w:trPr>
        <w:tc>
          <w:tcPr>
            <w:tcW w:w="851" w:type="dxa"/>
            <w:noWrap/>
          </w:tcPr>
          <w:p w:rsidR="00547743" w:rsidRPr="00041AE6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lastRenderedPageBreak/>
              <w:t>3.3</w:t>
            </w:r>
          </w:p>
        </w:tc>
        <w:tc>
          <w:tcPr>
            <w:tcW w:w="2518" w:type="dxa"/>
          </w:tcPr>
          <w:p w:rsidR="00547743" w:rsidRPr="00041AE6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41AE6">
              <w:rPr>
                <w:rFonts w:ascii="Times New Roman" w:hAnsi="Times New Roman" w:cs="Times New Roman"/>
                <w:b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1275" w:type="dxa"/>
          </w:tcPr>
          <w:p w:rsidR="00547743" w:rsidRPr="00041AE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85 1 00 00000</w:t>
            </w:r>
          </w:p>
        </w:tc>
        <w:tc>
          <w:tcPr>
            <w:tcW w:w="567" w:type="dxa"/>
          </w:tcPr>
          <w:p w:rsidR="00547743" w:rsidRPr="00041AE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47743" w:rsidRPr="00041AE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47743" w:rsidRPr="00041AE6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47743" w:rsidRPr="00041AE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041AE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547743" w:rsidRPr="00041AE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3" w:type="dxa"/>
          </w:tcPr>
          <w:p w:rsidR="00547743" w:rsidRPr="00041AE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AE6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547743" w:rsidRPr="008F68C8" w:rsidTr="00816940">
        <w:trPr>
          <w:trHeight w:val="1065"/>
        </w:trPr>
        <w:tc>
          <w:tcPr>
            <w:tcW w:w="851" w:type="dxa"/>
            <w:noWrap/>
          </w:tcPr>
          <w:p w:rsidR="00547743" w:rsidRPr="000372C6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3.3.</w:t>
            </w: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18" w:type="dxa"/>
          </w:tcPr>
          <w:p w:rsidR="00547743" w:rsidRPr="000372C6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372C6">
              <w:rPr>
                <w:rFonts w:ascii="Times New Roman" w:hAnsi="Times New Roman" w:cs="Times New Roman"/>
                <w:i/>
                <w:color w:val="000000"/>
              </w:rPr>
              <w:t>Основное мероприятие «Управление резервным фондом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547743" w:rsidRPr="000372C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85 1 01 00000</w:t>
            </w:r>
          </w:p>
        </w:tc>
        <w:tc>
          <w:tcPr>
            <w:tcW w:w="567" w:type="dxa"/>
          </w:tcPr>
          <w:p w:rsidR="00547743" w:rsidRPr="000372C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547743" w:rsidRPr="000372C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</w:tcPr>
          <w:p w:rsidR="00547743" w:rsidRPr="000372C6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92" w:type="dxa"/>
          </w:tcPr>
          <w:p w:rsidR="00547743" w:rsidRPr="000372C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2" w:type="dxa"/>
          </w:tcPr>
          <w:p w:rsidR="00547743" w:rsidRPr="000372C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3" w:type="dxa"/>
          </w:tcPr>
          <w:p w:rsidR="00547743" w:rsidRPr="000372C6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372C6">
              <w:rPr>
                <w:rFonts w:ascii="Times New Roman" w:hAnsi="Times New Roman" w:cs="Times New Roman"/>
                <w:i/>
              </w:rPr>
              <w:t>2,0</w:t>
            </w:r>
          </w:p>
        </w:tc>
      </w:tr>
      <w:tr w:rsidR="00547743" w:rsidRPr="008F68C8" w:rsidTr="00816940">
        <w:trPr>
          <w:trHeight w:val="279"/>
        </w:trPr>
        <w:tc>
          <w:tcPr>
            <w:tcW w:w="851" w:type="dxa"/>
            <w:noWrap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CF9">
              <w:rPr>
                <w:rFonts w:ascii="Times New Roman" w:hAnsi="Times New Roman" w:cs="Times New Roman"/>
                <w:color w:val="000000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85 1 01 20540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47743" w:rsidRPr="00B67CF9" w:rsidRDefault="00547743" w:rsidP="004F2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547743" w:rsidRPr="00B67CF9" w:rsidRDefault="00547743" w:rsidP="004F2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F9">
              <w:rPr>
                <w:rFonts w:ascii="Times New Roman" w:hAnsi="Times New Roman" w:cs="Times New Roman"/>
              </w:rPr>
              <w:t>2,0</w:t>
            </w:r>
          </w:p>
        </w:tc>
      </w:tr>
    </w:tbl>
    <w:p w:rsidR="00341E1F" w:rsidRDefault="00341E1F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41E1F" w:rsidRDefault="00341E1F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A2F32" w:rsidRDefault="004A2F32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422AF" w:rsidRDefault="00C422AF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422AF" w:rsidRDefault="00C422AF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A2F32" w:rsidRDefault="004A2F32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5220" w:type="dxa"/>
        <w:jc w:val="right"/>
        <w:tblLook w:val="01E0"/>
      </w:tblPr>
      <w:tblGrid>
        <w:gridCol w:w="5220"/>
      </w:tblGrid>
      <w:tr w:rsidR="00C14E81" w:rsidRPr="000C4878" w:rsidTr="004E0493">
        <w:trPr>
          <w:jc w:val="right"/>
        </w:trPr>
        <w:tc>
          <w:tcPr>
            <w:tcW w:w="5220" w:type="dxa"/>
          </w:tcPr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230C" w:rsidRDefault="004F230C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4E81" w:rsidRPr="000C4878" w:rsidRDefault="00C14E81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  <w:r w:rsidR="00CA19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14E81" w:rsidRPr="000C4878" w:rsidTr="004E0493">
        <w:trPr>
          <w:jc w:val="right"/>
        </w:trPr>
        <w:tc>
          <w:tcPr>
            <w:tcW w:w="5220" w:type="dxa"/>
          </w:tcPr>
          <w:p w:rsidR="00C14E81" w:rsidRPr="000C4878" w:rsidRDefault="00C14E81" w:rsidP="005E7AEF">
            <w:pPr>
              <w:tabs>
                <w:tab w:val="left" w:pos="4395"/>
                <w:tab w:val="right" w:pos="5004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 </w:t>
            </w:r>
            <w:r w:rsidR="005E7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решению</w:t>
            </w:r>
            <w:r w:rsidR="002248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Совета народных депутатов  </w:t>
            </w:r>
          </w:p>
          <w:p w:rsidR="00C14E81" w:rsidRPr="000C4878" w:rsidRDefault="00C14E81" w:rsidP="005E7A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Сериковского сельского поселения</w:t>
            </w:r>
          </w:p>
        </w:tc>
      </w:tr>
      <w:tr w:rsidR="00C14E81" w:rsidRPr="000C4878" w:rsidTr="004E0493">
        <w:trPr>
          <w:jc w:val="right"/>
        </w:trPr>
        <w:tc>
          <w:tcPr>
            <w:tcW w:w="5220" w:type="dxa"/>
          </w:tcPr>
          <w:p w:rsidR="00C14E81" w:rsidRPr="000C4878" w:rsidRDefault="00D66CB0" w:rsidP="006F5705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B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="004A2F3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E7AE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27.12.2021г.  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№</w:t>
            </w:r>
            <w:r w:rsidR="006F570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5E7AE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4A2F3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</w:tr>
    </w:tbl>
    <w:p w:rsidR="00C14E81" w:rsidRPr="000C4878" w:rsidRDefault="00C14E81" w:rsidP="00C14E81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E81" w:rsidRPr="000C4878" w:rsidRDefault="00C14E81" w:rsidP="00C14E81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E81" w:rsidRPr="000C4878" w:rsidRDefault="00C14E81" w:rsidP="00C14E81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48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ГЛАВНЫХ РАСПОРЯДИТЕЛЕЙ, РАСПОРЯДИТЕЛЕЙ И ПОЛУЧАТЕЛЕЙ СРЕДСТВ ИЗ БЮДЖЕТА СЕРИКОВСКОГО СЕЛЬСКОГО ПОСЕЛЕНИЯ НА 20</w:t>
      </w:r>
      <w:r w:rsidR="008E27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A52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0C48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:rsidR="00C14E81" w:rsidRPr="000C4878" w:rsidRDefault="00C14E81" w:rsidP="00C14E81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14E81" w:rsidRPr="000C4878" w:rsidRDefault="00C14E81" w:rsidP="00C14E81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5"/>
        <w:gridCol w:w="2513"/>
        <w:gridCol w:w="5893"/>
      </w:tblGrid>
      <w:tr w:rsidR="00C14E81" w:rsidRPr="000C4878" w:rsidTr="004E0493">
        <w:tc>
          <w:tcPr>
            <w:tcW w:w="1165" w:type="dxa"/>
            <w:shd w:val="clear" w:color="auto" w:fill="auto"/>
          </w:tcPr>
          <w:p w:rsidR="00C14E81" w:rsidRPr="000C4878" w:rsidRDefault="00C14E81" w:rsidP="004E049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13" w:type="dxa"/>
            <w:shd w:val="clear" w:color="auto" w:fill="auto"/>
          </w:tcPr>
          <w:p w:rsidR="00C14E81" w:rsidRPr="000C4878" w:rsidRDefault="00C14E81" w:rsidP="004E049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Код  главного распорядителя, распорядителя средств.</w:t>
            </w:r>
          </w:p>
        </w:tc>
        <w:tc>
          <w:tcPr>
            <w:tcW w:w="5893" w:type="dxa"/>
            <w:shd w:val="clear" w:color="auto" w:fill="auto"/>
          </w:tcPr>
          <w:p w:rsidR="00C14E81" w:rsidRPr="000C4878" w:rsidRDefault="00C14E81" w:rsidP="004E049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C14E81" w:rsidRPr="000C4878" w:rsidRDefault="00C14E81" w:rsidP="004E049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C14E81" w:rsidRPr="000C4878" w:rsidRDefault="00C14E81" w:rsidP="004E049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                         НАИМЕНОВАНИЕ</w:t>
            </w:r>
          </w:p>
        </w:tc>
      </w:tr>
      <w:tr w:rsidR="00C14E81" w:rsidRPr="000C4878" w:rsidTr="004E0493">
        <w:tc>
          <w:tcPr>
            <w:tcW w:w="1165" w:type="dxa"/>
            <w:shd w:val="clear" w:color="auto" w:fill="auto"/>
          </w:tcPr>
          <w:p w:rsidR="00C14E81" w:rsidRPr="000C4878" w:rsidRDefault="00C14E81" w:rsidP="004E049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13" w:type="dxa"/>
            <w:shd w:val="clear" w:color="auto" w:fill="auto"/>
          </w:tcPr>
          <w:p w:rsidR="00C14E81" w:rsidRPr="000C4878" w:rsidRDefault="00C14E81" w:rsidP="004E049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914</w:t>
            </w:r>
          </w:p>
        </w:tc>
        <w:tc>
          <w:tcPr>
            <w:tcW w:w="5893" w:type="dxa"/>
            <w:shd w:val="clear" w:color="auto" w:fill="auto"/>
          </w:tcPr>
          <w:p w:rsidR="00C14E81" w:rsidRPr="000C4878" w:rsidRDefault="00C14E81" w:rsidP="004E049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48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</w:tbl>
    <w:p w:rsidR="00341E1F" w:rsidRPr="000C4878" w:rsidRDefault="00341E1F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341E1F" w:rsidRPr="000C4878" w:rsidSect="002248E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00F" w:rsidRDefault="00FC300F" w:rsidP="00703A75">
      <w:pPr>
        <w:spacing w:after="0" w:line="240" w:lineRule="auto"/>
      </w:pPr>
      <w:r>
        <w:separator/>
      </w:r>
    </w:p>
  </w:endnote>
  <w:endnote w:type="continuationSeparator" w:id="1">
    <w:p w:rsidR="00FC300F" w:rsidRDefault="00FC300F" w:rsidP="007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00F" w:rsidRDefault="00FC300F" w:rsidP="00703A75">
      <w:pPr>
        <w:spacing w:after="0" w:line="240" w:lineRule="auto"/>
      </w:pPr>
      <w:r>
        <w:separator/>
      </w:r>
    </w:p>
  </w:footnote>
  <w:footnote w:type="continuationSeparator" w:id="1">
    <w:p w:rsidR="00FC300F" w:rsidRDefault="00FC300F" w:rsidP="0070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878"/>
    <w:rsid w:val="00000924"/>
    <w:rsid w:val="0000309A"/>
    <w:rsid w:val="00006078"/>
    <w:rsid w:val="0001431B"/>
    <w:rsid w:val="00017077"/>
    <w:rsid w:val="00017663"/>
    <w:rsid w:val="000251AC"/>
    <w:rsid w:val="000317A5"/>
    <w:rsid w:val="000372C6"/>
    <w:rsid w:val="000459BA"/>
    <w:rsid w:val="00077A89"/>
    <w:rsid w:val="00080FCD"/>
    <w:rsid w:val="00081193"/>
    <w:rsid w:val="00081DFF"/>
    <w:rsid w:val="00082C35"/>
    <w:rsid w:val="00086006"/>
    <w:rsid w:val="00092D17"/>
    <w:rsid w:val="000A2881"/>
    <w:rsid w:val="000B233B"/>
    <w:rsid w:val="000B6C80"/>
    <w:rsid w:val="000C4099"/>
    <w:rsid w:val="000C4878"/>
    <w:rsid w:val="000D498F"/>
    <w:rsid w:val="000D53CC"/>
    <w:rsid w:val="000D603F"/>
    <w:rsid w:val="000E0834"/>
    <w:rsid w:val="000E1CD7"/>
    <w:rsid w:val="000E1E27"/>
    <w:rsid w:val="000E58FE"/>
    <w:rsid w:val="000E6E2E"/>
    <w:rsid w:val="000E7561"/>
    <w:rsid w:val="000F06D8"/>
    <w:rsid w:val="000F1220"/>
    <w:rsid w:val="000F499D"/>
    <w:rsid w:val="001024F6"/>
    <w:rsid w:val="001048FB"/>
    <w:rsid w:val="00104BCC"/>
    <w:rsid w:val="0010592D"/>
    <w:rsid w:val="00114BFA"/>
    <w:rsid w:val="00115956"/>
    <w:rsid w:val="00117F3F"/>
    <w:rsid w:val="00126BA4"/>
    <w:rsid w:val="001360DB"/>
    <w:rsid w:val="001552EE"/>
    <w:rsid w:val="00155FB3"/>
    <w:rsid w:val="00170B01"/>
    <w:rsid w:val="00173527"/>
    <w:rsid w:val="00191090"/>
    <w:rsid w:val="001959FB"/>
    <w:rsid w:val="00196923"/>
    <w:rsid w:val="001A2625"/>
    <w:rsid w:val="001B2803"/>
    <w:rsid w:val="001B76DA"/>
    <w:rsid w:val="001D325E"/>
    <w:rsid w:val="001D4D79"/>
    <w:rsid w:val="001D53EF"/>
    <w:rsid w:val="001D54CC"/>
    <w:rsid w:val="001D6380"/>
    <w:rsid w:val="001E3BEC"/>
    <w:rsid w:val="001E4144"/>
    <w:rsid w:val="001E6A4D"/>
    <w:rsid w:val="001F27A7"/>
    <w:rsid w:val="001F7357"/>
    <w:rsid w:val="002020D7"/>
    <w:rsid w:val="00211728"/>
    <w:rsid w:val="002248E0"/>
    <w:rsid w:val="002276F9"/>
    <w:rsid w:val="00243AE6"/>
    <w:rsid w:val="0025024E"/>
    <w:rsid w:val="00260D2E"/>
    <w:rsid w:val="00275F0D"/>
    <w:rsid w:val="00282419"/>
    <w:rsid w:val="00283801"/>
    <w:rsid w:val="00287349"/>
    <w:rsid w:val="00287BFD"/>
    <w:rsid w:val="00287C36"/>
    <w:rsid w:val="00297250"/>
    <w:rsid w:val="002A4330"/>
    <w:rsid w:val="002A5D0C"/>
    <w:rsid w:val="002C0509"/>
    <w:rsid w:val="002C78D0"/>
    <w:rsid w:val="002D23FC"/>
    <w:rsid w:val="002E30B9"/>
    <w:rsid w:val="002E65F8"/>
    <w:rsid w:val="002F49B2"/>
    <w:rsid w:val="002F5B6D"/>
    <w:rsid w:val="00305D8E"/>
    <w:rsid w:val="00307B9E"/>
    <w:rsid w:val="00312095"/>
    <w:rsid w:val="00322A84"/>
    <w:rsid w:val="00323345"/>
    <w:rsid w:val="003312E7"/>
    <w:rsid w:val="00333FB9"/>
    <w:rsid w:val="00334B7B"/>
    <w:rsid w:val="00341E1F"/>
    <w:rsid w:val="003428C6"/>
    <w:rsid w:val="00350069"/>
    <w:rsid w:val="00357A0D"/>
    <w:rsid w:val="00357C7A"/>
    <w:rsid w:val="0036377A"/>
    <w:rsid w:val="003650BA"/>
    <w:rsid w:val="00365B36"/>
    <w:rsid w:val="00384937"/>
    <w:rsid w:val="003874E6"/>
    <w:rsid w:val="00393FB2"/>
    <w:rsid w:val="00395536"/>
    <w:rsid w:val="00395A8F"/>
    <w:rsid w:val="003A3A65"/>
    <w:rsid w:val="003B2F92"/>
    <w:rsid w:val="003B388E"/>
    <w:rsid w:val="003B3CC7"/>
    <w:rsid w:val="003B5046"/>
    <w:rsid w:val="003C2AB9"/>
    <w:rsid w:val="003D29E6"/>
    <w:rsid w:val="003D375B"/>
    <w:rsid w:val="003D47D7"/>
    <w:rsid w:val="003F194D"/>
    <w:rsid w:val="00405898"/>
    <w:rsid w:val="00412E14"/>
    <w:rsid w:val="00427B94"/>
    <w:rsid w:val="00430CE6"/>
    <w:rsid w:val="00436090"/>
    <w:rsid w:val="004444A0"/>
    <w:rsid w:val="00453994"/>
    <w:rsid w:val="0045693D"/>
    <w:rsid w:val="00487901"/>
    <w:rsid w:val="00491F11"/>
    <w:rsid w:val="004942F2"/>
    <w:rsid w:val="004967BE"/>
    <w:rsid w:val="004A2F32"/>
    <w:rsid w:val="004A313A"/>
    <w:rsid w:val="004A7240"/>
    <w:rsid w:val="004B618E"/>
    <w:rsid w:val="004B7A8B"/>
    <w:rsid w:val="004C220A"/>
    <w:rsid w:val="004C566B"/>
    <w:rsid w:val="004D24A3"/>
    <w:rsid w:val="004E0493"/>
    <w:rsid w:val="004E3691"/>
    <w:rsid w:val="004F230C"/>
    <w:rsid w:val="00501DC4"/>
    <w:rsid w:val="00505C27"/>
    <w:rsid w:val="00506EDE"/>
    <w:rsid w:val="0052246B"/>
    <w:rsid w:val="005334DB"/>
    <w:rsid w:val="005421BD"/>
    <w:rsid w:val="00543566"/>
    <w:rsid w:val="0054374E"/>
    <w:rsid w:val="00547743"/>
    <w:rsid w:val="00562A78"/>
    <w:rsid w:val="00580DD3"/>
    <w:rsid w:val="00581EA7"/>
    <w:rsid w:val="00596F98"/>
    <w:rsid w:val="005A2434"/>
    <w:rsid w:val="005A2A1A"/>
    <w:rsid w:val="005A7423"/>
    <w:rsid w:val="005C65D2"/>
    <w:rsid w:val="005D355E"/>
    <w:rsid w:val="005D4948"/>
    <w:rsid w:val="005E08B6"/>
    <w:rsid w:val="005E31F6"/>
    <w:rsid w:val="005E5AEE"/>
    <w:rsid w:val="005E7AEF"/>
    <w:rsid w:val="005F5391"/>
    <w:rsid w:val="005F5849"/>
    <w:rsid w:val="00604200"/>
    <w:rsid w:val="00607A1C"/>
    <w:rsid w:val="00613604"/>
    <w:rsid w:val="0061448A"/>
    <w:rsid w:val="00640FBD"/>
    <w:rsid w:val="006437F7"/>
    <w:rsid w:val="00644AC1"/>
    <w:rsid w:val="00644C09"/>
    <w:rsid w:val="00644D41"/>
    <w:rsid w:val="00644FE4"/>
    <w:rsid w:val="00670C49"/>
    <w:rsid w:val="00671D9F"/>
    <w:rsid w:val="00675948"/>
    <w:rsid w:val="00676D06"/>
    <w:rsid w:val="006829DB"/>
    <w:rsid w:val="00687527"/>
    <w:rsid w:val="00691CBA"/>
    <w:rsid w:val="00697791"/>
    <w:rsid w:val="006B18FE"/>
    <w:rsid w:val="006C30DE"/>
    <w:rsid w:val="006D5986"/>
    <w:rsid w:val="006E1598"/>
    <w:rsid w:val="006E74CF"/>
    <w:rsid w:val="006E7F41"/>
    <w:rsid w:val="006F0565"/>
    <w:rsid w:val="006F2981"/>
    <w:rsid w:val="006F5705"/>
    <w:rsid w:val="00703A75"/>
    <w:rsid w:val="00715765"/>
    <w:rsid w:val="00721F49"/>
    <w:rsid w:val="00722F66"/>
    <w:rsid w:val="00725CB7"/>
    <w:rsid w:val="00734347"/>
    <w:rsid w:val="00734A14"/>
    <w:rsid w:val="0074052D"/>
    <w:rsid w:val="0074355F"/>
    <w:rsid w:val="007532BD"/>
    <w:rsid w:val="0076755B"/>
    <w:rsid w:val="007772A1"/>
    <w:rsid w:val="00791CC7"/>
    <w:rsid w:val="007B12BD"/>
    <w:rsid w:val="007B3940"/>
    <w:rsid w:val="007C3C83"/>
    <w:rsid w:val="007D160D"/>
    <w:rsid w:val="007E0C90"/>
    <w:rsid w:val="007F7684"/>
    <w:rsid w:val="00801DA6"/>
    <w:rsid w:val="00816940"/>
    <w:rsid w:val="00821A5C"/>
    <w:rsid w:val="00832039"/>
    <w:rsid w:val="00832CBE"/>
    <w:rsid w:val="00837101"/>
    <w:rsid w:val="00853040"/>
    <w:rsid w:val="00856446"/>
    <w:rsid w:val="00856C57"/>
    <w:rsid w:val="00864082"/>
    <w:rsid w:val="00871666"/>
    <w:rsid w:val="008742BD"/>
    <w:rsid w:val="00880F62"/>
    <w:rsid w:val="00884233"/>
    <w:rsid w:val="00896A7F"/>
    <w:rsid w:val="00897D7F"/>
    <w:rsid w:val="008B2EFE"/>
    <w:rsid w:val="008B5CCF"/>
    <w:rsid w:val="008B7FFE"/>
    <w:rsid w:val="008C2CDC"/>
    <w:rsid w:val="008C393E"/>
    <w:rsid w:val="008C3BFC"/>
    <w:rsid w:val="008D4ED0"/>
    <w:rsid w:val="008D6E36"/>
    <w:rsid w:val="008E2747"/>
    <w:rsid w:val="008F0CFC"/>
    <w:rsid w:val="00912351"/>
    <w:rsid w:val="00913031"/>
    <w:rsid w:val="0091594B"/>
    <w:rsid w:val="00921870"/>
    <w:rsid w:val="009240BC"/>
    <w:rsid w:val="00927374"/>
    <w:rsid w:val="00930951"/>
    <w:rsid w:val="00943C1B"/>
    <w:rsid w:val="00945B4E"/>
    <w:rsid w:val="009610A6"/>
    <w:rsid w:val="00962329"/>
    <w:rsid w:val="009661FA"/>
    <w:rsid w:val="009665F7"/>
    <w:rsid w:val="00980239"/>
    <w:rsid w:val="009859C5"/>
    <w:rsid w:val="00986234"/>
    <w:rsid w:val="00987E08"/>
    <w:rsid w:val="00996BDF"/>
    <w:rsid w:val="009A3E59"/>
    <w:rsid w:val="009E2186"/>
    <w:rsid w:val="009E3DC9"/>
    <w:rsid w:val="009E469B"/>
    <w:rsid w:val="009F28E1"/>
    <w:rsid w:val="00A05390"/>
    <w:rsid w:val="00A1287C"/>
    <w:rsid w:val="00A21FB0"/>
    <w:rsid w:val="00A24850"/>
    <w:rsid w:val="00A30492"/>
    <w:rsid w:val="00A33405"/>
    <w:rsid w:val="00A33656"/>
    <w:rsid w:val="00A342BC"/>
    <w:rsid w:val="00A3451B"/>
    <w:rsid w:val="00A457B1"/>
    <w:rsid w:val="00A528E6"/>
    <w:rsid w:val="00A56C08"/>
    <w:rsid w:val="00A67E76"/>
    <w:rsid w:val="00A747FD"/>
    <w:rsid w:val="00A75CED"/>
    <w:rsid w:val="00A766C7"/>
    <w:rsid w:val="00A77C55"/>
    <w:rsid w:val="00A8006B"/>
    <w:rsid w:val="00A80AF5"/>
    <w:rsid w:val="00A84FDC"/>
    <w:rsid w:val="00AA5271"/>
    <w:rsid w:val="00AA5C77"/>
    <w:rsid w:val="00AB2707"/>
    <w:rsid w:val="00AB2A01"/>
    <w:rsid w:val="00AB5BE3"/>
    <w:rsid w:val="00AC2FDF"/>
    <w:rsid w:val="00AC48EC"/>
    <w:rsid w:val="00AC7D58"/>
    <w:rsid w:val="00AE5508"/>
    <w:rsid w:val="00AF66F3"/>
    <w:rsid w:val="00AF79AD"/>
    <w:rsid w:val="00B00D6D"/>
    <w:rsid w:val="00B05B3B"/>
    <w:rsid w:val="00B129C7"/>
    <w:rsid w:val="00B26E5B"/>
    <w:rsid w:val="00B55A20"/>
    <w:rsid w:val="00B656B0"/>
    <w:rsid w:val="00B669A1"/>
    <w:rsid w:val="00B67CF9"/>
    <w:rsid w:val="00B85419"/>
    <w:rsid w:val="00B8550D"/>
    <w:rsid w:val="00B870A9"/>
    <w:rsid w:val="00B87A5B"/>
    <w:rsid w:val="00B9091A"/>
    <w:rsid w:val="00B923FB"/>
    <w:rsid w:val="00B97E9C"/>
    <w:rsid w:val="00BA7F8A"/>
    <w:rsid w:val="00BA7F91"/>
    <w:rsid w:val="00BB2F8F"/>
    <w:rsid w:val="00BB76FF"/>
    <w:rsid w:val="00BC2B2E"/>
    <w:rsid w:val="00BD385B"/>
    <w:rsid w:val="00BF1C7E"/>
    <w:rsid w:val="00C0346D"/>
    <w:rsid w:val="00C035C8"/>
    <w:rsid w:val="00C0775F"/>
    <w:rsid w:val="00C122E9"/>
    <w:rsid w:val="00C14E81"/>
    <w:rsid w:val="00C14EBF"/>
    <w:rsid w:val="00C15075"/>
    <w:rsid w:val="00C1649D"/>
    <w:rsid w:val="00C2589C"/>
    <w:rsid w:val="00C2777A"/>
    <w:rsid w:val="00C401B7"/>
    <w:rsid w:val="00C40A99"/>
    <w:rsid w:val="00C422AF"/>
    <w:rsid w:val="00C4468E"/>
    <w:rsid w:val="00C64DC9"/>
    <w:rsid w:val="00C657FA"/>
    <w:rsid w:val="00C708DB"/>
    <w:rsid w:val="00C70D88"/>
    <w:rsid w:val="00C81AD6"/>
    <w:rsid w:val="00C81E93"/>
    <w:rsid w:val="00C82FC5"/>
    <w:rsid w:val="00C84C71"/>
    <w:rsid w:val="00CA1954"/>
    <w:rsid w:val="00CA507A"/>
    <w:rsid w:val="00CC4711"/>
    <w:rsid w:val="00CD2F6F"/>
    <w:rsid w:val="00CE43BD"/>
    <w:rsid w:val="00CF077D"/>
    <w:rsid w:val="00CF1AF5"/>
    <w:rsid w:val="00D021B0"/>
    <w:rsid w:val="00D03A8F"/>
    <w:rsid w:val="00D05A67"/>
    <w:rsid w:val="00D2007F"/>
    <w:rsid w:val="00D250AD"/>
    <w:rsid w:val="00D46CE3"/>
    <w:rsid w:val="00D51A25"/>
    <w:rsid w:val="00D66CB0"/>
    <w:rsid w:val="00D84E5A"/>
    <w:rsid w:val="00D87D25"/>
    <w:rsid w:val="00D92CB0"/>
    <w:rsid w:val="00DA00C4"/>
    <w:rsid w:val="00DA60D6"/>
    <w:rsid w:val="00DB0830"/>
    <w:rsid w:val="00DB2EA7"/>
    <w:rsid w:val="00DC211A"/>
    <w:rsid w:val="00DC22BC"/>
    <w:rsid w:val="00DC3352"/>
    <w:rsid w:val="00DD16D8"/>
    <w:rsid w:val="00DE4D41"/>
    <w:rsid w:val="00DE55A3"/>
    <w:rsid w:val="00DE6D5C"/>
    <w:rsid w:val="00E03043"/>
    <w:rsid w:val="00E044CD"/>
    <w:rsid w:val="00E1273D"/>
    <w:rsid w:val="00E12FD4"/>
    <w:rsid w:val="00E21D54"/>
    <w:rsid w:val="00E636C5"/>
    <w:rsid w:val="00E739B2"/>
    <w:rsid w:val="00E7664F"/>
    <w:rsid w:val="00E77106"/>
    <w:rsid w:val="00E77B6A"/>
    <w:rsid w:val="00E82359"/>
    <w:rsid w:val="00EB6A32"/>
    <w:rsid w:val="00EE3B5F"/>
    <w:rsid w:val="00EE6A29"/>
    <w:rsid w:val="00EF28EF"/>
    <w:rsid w:val="00EF3582"/>
    <w:rsid w:val="00EF372D"/>
    <w:rsid w:val="00F04CE5"/>
    <w:rsid w:val="00F05316"/>
    <w:rsid w:val="00F12973"/>
    <w:rsid w:val="00F12FF4"/>
    <w:rsid w:val="00F24454"/>
    <w:rsid w:val="00F272BB"/>
    <w:rsid w:val="00F30218"/>
    <w:rsid w:val="00F31B36"/>
    <w:rsid w:val="00F40DF0"/>
    <w:rsid w:val="00F46A4C"/>
    <w:rsid w:val="00F52F9E"/>
    <w:rsid w:val="00F54E7F"/>
    <w:rsid w:val="00F66188"/>
    <w:rsid w:val="00F67BDF"/>
    <w:rsid w:val="00F73E84"/>
    <w:rsid w:val="00F8649C"/>
    <w:rsid w:val="00F8736F"/>
    <w:rsid w:val="00F8760D"/>
    <w:rsid w:val="00F92723"/>
    <w:rsid w:val="00F9788A"/>
    <w:rsid w:val="00FA4597"/>
    <w:rsid w:val="00FA5115"/>
    <w:rsid w:val="00FA7272"/>
    <w:rsid w:val="00FB295B"/>
    <w:rsid w:val="00FC1557"/>
    <w:rsid w:val="00FC2FD4"/>
    <w:rsid w:val="00FC300F"/>
    <w:rsid w:val="00FE272D"/>
    <w:rsid w:val="00FE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7A"/>
  </w:style>
  <w:style w:type="paragraph" w:styleId="1">
    <w:name w:val="heading 1"/>
    <w:basedOn w:val="a"/>
    <w:next w:val="a"/>
    <w:link w:val="10"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0C4878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87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C487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C4878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0C4878"/>
  </w:style>
  <w:style w:type="paragraph" w:customStyle="1" w:styleId="a3">
    <w:name w:val="обычныйЖир"/>
    <w:basedOn w:val="a"/>
    <w:rsid w:val="000C48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3"/>
    <w:next w:val="a3"/>
    <w:rsid w:val="000C487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0C4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C487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0C487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0C4878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0C48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0C4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0C487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0C48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caption"/>
    <w:basedOn w:val="a"/>
    <w:next w:val="a"/>
    <w:qFormat/>
    <w:rsid w:val="000C4878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table" w:styleId="a9">
    <w:name w:val="Table Grid"/>
    <w:basedOn w:val="a1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9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2F8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CED"/>
    <w:rPr>
      <w:rFonts w:ascii="Tahoma" w:hAnsi="Tahoma" w:cs="Tahoma"/>
      <w:sz w:val="16"/>
      <w:szCs w:val="16"/>
    </w:rPr>
  </w:style>
  <w:style w:type="paragraph" w:customStyle="1" w:styleId="110">
    <w:name w:val="Статья11"/>
    <w:basedOn w:val="12"/>
    <w:next w:val="a"/>
    <w:rsid w:val="00715765"/>
    <w:rPr>
      <w:lang w:eastAsia="ru-RU"/>
    </w:rPr>
  </w:style>
  <w:style w:type="character" w:customStyle="1" w:styleId="msonormal0">
    <w:name w:val="msonormal"/>
    <w:basedOn w:val="a0"/>
    <w:rsid w:val="00F54E7F"/>
  </w:style>
  <w:style w:type="paragraph" w:styleId="ad">
    <w:name w:val="Normal (Web)"/>
    <w:basedOn w:val="a"/>
    <w:uiPriority w:val="99"/>
    <w:unhideWhenUsed/>
    <w:rsid w:val="005E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C48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EE79-F08D-436E-B265-A62CBD6E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11165</Words>
  <Characters>63646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12</cp:revision>
  <cp:lastPrinted>2021-11-22T16:44:00Z</cp:lastPrinted>
  <dcterms:created xsi:type="dcterms:W3CDTF">2021-12-22T12:41:00Z</dcterms:created>
  <dcterms:modified xsi:type="dcterms:W3CDTF">2022-04-20T12:05:00Z</dcterms:modified>
</cp:coreProperties>
</file>